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1B0D" w14:textId="08DA35EA" w:rsidR="0094435E" w:rsidRPr="00156CEB" w:rsidRDefault="0094435E" w:rsidP="0094435E">
      <w:pPr>
        <w:pStyle w:val="Title"/>
        <w:ind w:left="0"/>
        <w:rPr>
          <w:sz w:val="24"/>
          <w:szCs w:val="24"/>
        </w:rPr>
      </w:pPr>
      <w:r>
        <w:rPr>
          <w:rFonts w:ascii="Tahoma" w:hAnsi="Tahoma" w:cs="Tahoma"/>
          <w:noProof/>
        </w:rPr>
        <w:drawing>
          <wp:anchor distT="0" distB="0" distL="114300" distR="114300" simplePos="0" relativeHeight="251658240" behindDoc="0" locked="0" layoutInCell="1" allowOverlap="1" wp14:anchorId="3169387E" wp14:editId="4A382D84">
            <wp:simplePos x="0" y="0"/>
            <wp:positionH relativeFrom="column">
              <wp:posOffset>95250</wp:posOffset>
            </wp:positionH>
            <wp:positionV relativeFrom="paragraph">
              <wp:posOffset>152400</wp:posOffset>
            </wp:positionV>
            <wp:extent cx="1809750" cy="61341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975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 xml:space="preserve">         </w:t>
      </w:r>
      <w:r w:rsidR="00156CEB" w:rsidRPr="00156CEB">
        <w:rPr>
          <w:sz w:val="24"/>
          <w:szCs w:val="24"/>
        </w:rPr>
        <w:t xml:space="preserve">West Florida Flames </w:t>
      </w:r>
      <w:r w:rsidR="00A05D3F" w:rsidRPr="00156CEB">
        <w:rPr>
          <w:sz w:val="24"/>
          <w:szCs w:val="24"/>
        </w:rPr>
        <w:t>Club Cup</w:t>
      </w:r>
      <w:r w:rsidR="0059431A" w:rsidRPr="00156CEB">
        <w:rPr>
          <w:sz w:val="24"/>
          <w:szCs w:val="24"/>
        </w:rPr>
        <w:t xml:space="preserve"> </w:t>
      </w:r>
      <w:r w:rsidR="00F5388C" w:rsidRPr="00156CEB">
        <w:rPr>
          <w:sz w:val="24"/>
          <w:szCs w:val="24"/>
        </w:rPr>
        <w:t>Challenge</w:t>
      </w:r>
    </w:p>
    <w:p w14:paraId="32F5FA78" w14:textId="7A89E051" w:rsidR="0059431A" w:rsidRPr="00156CEB" w:rsidRDefault="0094435E" w:rsidP="008A1B8C">
      <w:pPr>
        <w:pStyle w:val="Title"/>
        <w:ind w:left="0"/>
        <w:rPr>
          <w:sz w:val="24"/>
          <w:szCs w:val="24"/>
        </w:rPr>
      </w:pPr>
      <w:r w:rsidRPr="00156CEB">
        <w:rPr>
          <w:sz w:val="24"/>
          <w:szCs w:val="24"/>
        </w:rPr>
        <w:t xml:space="preserve">  </w:t>
      </w:r>
      <w:r w:rsidR="009A26A9" w:rsidRPr="00156CEB">
        <w:rPr>
          <w:sz w:val="24"/>
          <w:szCs w:val="24"/>
        </w:rPr>
        <w:t xml:space="preserve">April </w:t>
      </w:r>
      <w:r w:rsidR="00004CBA">
        <w:rPr>
          <w:sz w:val="24"/>
          <w:szCs w:val="24"/>
        </w:rPr>
        <w:t>29</w:t>
      </w:r>
      <w:r w:rsidR="009A26A9" w:rsidRPr="00156CEB">
        <w:rPr>
          <w:sz w:val="24"/>
          <w:szCs w:val="24"/>
        </w:rPr>
        <w:t xml:space="preserve">th – May </w:t>
      </w:r>
      <w:r w:rsidR="00004CBA">
        <w:rPr>
          <w:sz w:val="24"/>
          <w:szCs w:val="24"/>
        </w:rPr>
        <w:t>1st</w:t>
      </w:r>
      <w:r w:rsidR="00F5388C" w:rsidRPr="00156CEB">
        <w:rPr>
          <w:sz w:val="24"/>
          <w:szCs w:val="24"/>
        </w:rPr>
        <w:t>, 202</w:t>
      </w:r>
      <w:r w:rsidRPr="00156CEB">
        <w:rPr>
          <w:sz w:val="24"/>
          <w:szCs w:val="24"/>
        </w:rPr>
        <w:t>2</w:t>
      </w:r>
      <w:r w:rsidR="00F5388C" w:rsidRPr="00156CEB">
        <w:rPr>
          <w:sz w:val="24"/>
          <w:szCs w:val="24"/>
        </w:rPr>
        <w:t xml:space="preserve"> </w:t>
      </w:r>
    </w:p>
    <w:p w14:paraId="2F21F21A" w14:textId="4451A9CF" w:rsidR="0059431A" w:rsidRPr="00156CEB" w:rsidRDefault="0059431A" w:rsidP="0059431A">
      <w:pPr>
        <w:pStyle w:val="Title"/>
        <w:ind w:left="3600"/>
        <w:rPr>
          <w:sz w:val="24"/>
          <w:szCs w:val="24"/>
        </w:rPr>
      </w:pPr>
      <w:r w:rsidRPr="00156CEB">
        <w:rPr>
          <w:sz w:val="24"/>
          <w:szCs w:val="24"/>
        </w:rPr>
        <w:t>T</w:t>
      </w:r>
      <w:r w:rsidR="00F5388C" w:rsidRPr="00156CEB">
        <w:rPr>
          <w:sz w:val="24"/>
          <w:szCs w:val="24"/>
        </w:rPr>
        <w:t>OURNAMENT RULES</w:t>
      </w:r>
    </w:p>
    <w:p w14:paraId="0E4495B3" w14:textId="77777777" w:rsidR="0059431A" w:rsidRDefault="0059431A" w:rsidP="0059431A">
      <w:pPr>
        <w:pStyle w:val="Heading1"/>
        <w:spacing w:before="91"/>
        <w:rPr>
          <w:u w:val="single"/>
        </w:rPr>
      </w:pPr>
    </w:p>
    <w:p w14:paraId="1B4D3CD0" w14:textId="2E013E59" w:rsidR="0059431A" w:rsidRPr="0059431A" w:rsidRDefault="00F5388C" w:rsidP="0059431A">
      <w:pPr>
        <w:pStyle w:val="Heading1"/>
        <w:spacing w:before="91"/>
        <w:rPr>
          <w:u w:val="single"/>
        </w:rPr>
      </w:pPr>
      <w:r>
        <w:rPr>
          <w:u w:val="single"/>
        </w:rPr>
        <w:t>202</w:t>
      </w:r>
      <w:r w:rsidR="00156CEB">
        <w:rPr>
          <w:u w:val="single"/>
        </w:rPr>
        <w:t>2</w:t>
      </w:r>
      <w:r>
        <w:rPr>
          <w:u w:val="single"/>
        </w:rPr>
        <w:t xml:space="preserve"> TOURNAMENT RULES</w:t>
      </w:r>
    </w:p>
    <w:p w14:paraId="39996C3E" w14:textId="77777777" w:rsidR="00580E48" w:rsidRDefault="00F5388C">
      <w:pPr>
        <w:pStyle w:val="BodyText"/>
        <w:ind w:left="160"/>
      </w:pPr>
      <w:r>
        <w:t>The rules of this tournament shall be in accordance with US Youth Soccer and FYSA except as modified and approved herein.</w:t>
      </w:r>
    </w:p>
    <w:p w14:paraId="4DDA4A68" w14:textId="77777777" w:rsidR="00580E48" w:rsidRDefault="00580E48">
      <w:pPr>
        <w:pStyle w:val="BodyText"/>
        <w:spacing w:before="1"/>
      </w:pPr>
    </w:p>
    <w:p w14:paraId="4A656759" w14:textId="77777777" w:rsidR="00580E48" w:rsidRDefault="00F5388C">
      <w:pPr>
        <w:pStyle w:val="Heading1"/>
        <w:spacing w:after="8"/>
      </w:pPr>
      <w:r>
        <w:rPr>
          <w:u w:val="single"/>
        </w:rPr>
        <w:t>TOURNAMENT HEADQUARTERS</w:t>
      </w:r>
    </w:p>
    <w:tbl>
      <w:tblPr>
        <w:tblW w:w="0" w:type="auto"/>
        <w:tblInd w:w="117" w:type="dxa"/>
        <w:tblLayout w:type="fixed"/>
        <w:tblCellMar>
          <w:left w:w="0" w:type="dxa"/>
          <w:right w:w="0" w:type="dxa"/>
        </w:tblCellMar>
        <w:tblLook w:val="01E0" w:firstRow="1" w:lastRow="1" w:firstColumn="1" w:lastColumn="1" w:noHBand="0" w:noVBand="0"/>
      </w:tblPr>
      <w:tblGrid>
        <w:gridCol w:w="2564"/>
        <w:gridCol w:w="2932"/>
        <w:gridCol w:w="3256"/>
      </w:tblGrid>
      <w:tr w:rsidR="00580E48" w14:paraId="0D4A748F" w14:textId="77777777">
        <w:trPr>
          <w:trHeight w:val="455"/>
        </w:trPr>
        <w:tc>
          <w:tcPr>
            <w:tcW w:w="2564" w:type="dxa"/>
          </w:tcPr>
          <w:p w14:paraId="2F3AACEE" w14:textId="77777777" w:rsidR="00580E48" w:rsidRDefault="00F5388C">
            <w:pPr>
              <w:pStyle w:val="TableParagraph"/>
              <w:spacing w:line="221" w:lineRule="exact"/>
              <w:rPr>
                <w:sz w:val="20"/>
              </w:rPr>
            </w:pPr>
            <w:r>
              <w:rPr>
                <w:sz w:val="20"/>
              </w:rPr>
              <w:t>Tournament Headquarters:</w:t>
            </w:r>
          </w:p>
          <w:p w14:paraId="7908FA01" w14:textId="77777777" w:rsidR="00580E48" w:rsidRDefault="00F5388C">
            <w:pPr>
              <w:pStyle w:val="TableParagraph"/>
              <w:spacing w:line="215" w:lineRule="exact"/>
              <w:rPr>
                <w:sz w:val="20"/>
              </w:rPr>
            </w:pPr>
            <w:r>
              <w:rPr>
                <w:sz w:val="20"/>
              </w:rPr>
              <w:t>(Mailing address)</w:t>
            </w:r>
          </w:p>
        </w:tc>
        <w:tc>
          <w:tcPr>
            <w:tcW w:w="2932" w:type="dxa"/>
          </w:tcPr>
          <w:p w14:paraId="686BE681" w14:textId="77777777" w:rsidR="00580E48" w:rsidRDefault="00F5388C">
            <w:pPr>
              <w:pStyle w:val="TableParagraph"/>
              <w:spacing w:line="221" w:lineRule="exact"/>
              <w:ind w:left="367"/>
              <w:rPr>
                <w:sz w:val="20"/>
              </w:rPr>
            </w:pPr>
            <w:r>
              <w:rPr>
                <w:sz w:val="20"/>
              </w:rPr>
              <w:t>Adidas Cup Club Challenge</w:t>
            </w:r>
          </w:p>
          <w:p w14:paraId="0E76E3AB" w14:textId="77777777" w:rsidR="00580E48" w:rsidRDefault="00F5388C">
            <w:pPr>
              <w:pStyle w:val="TableParagraph"/>
              <w:spacing w:line="215" w:lineRule="exact"/>
              <w:ind w:left="367"/>
              <w:rPr>
                <w:sz w:val="20"/>
              </w:rPr>
            </w:pPr>
            <w:r>
              <w:rPr>
                <w:sz w:val="20"/>
              </w:rPr>
              <w:t>PO Box 3322</w:t>
            </w:r>
          </w:p>
        </w:tc>
        <w:tc>
          <w:tcPr>
            <w:tcW w:w="3256" w:type="dxa"/>
          </w:tcPr>
          <w:p w14:paraId="0208D3D1" w14:textId="77777777" w:rsidR="00580E48" w:rsidRDefault="00F5388C">
            <w:pPr>
              <w:pStyle w:val="TableParagraph"/>
              <w:spacing w:line="221" w:lineRule="exact"/>
              <w:ind w:left="315"/>
              <w:rPr>
                <w:sz w:val="20"/>
              </w:rPr>
            </w:pPr>
            <w:r>
              <w:rPr>
                <w:sz w:val="20"/>
              </w:rPr>
              <w:t>Tel: 813-684-5948</w:t>
            </w:r>
          </w:p>
          <w:p w14:paraId="27B2B159" w14:textId="77777777" w:rsidR="00580E48" w:rsidRDefault="00F5388C">
            <w:pPr>
              <w:pStyle w:val="TableParagraph"/>
              <w:spacing w:line="215" w:lineRule="exact"/>
              <w:ind w:left="315"/>
              <w:rPr>
                <w:sz w:val="20"/>
              </w:rPr>
            </w:pPr>
            <w:r>
              <w:rPr>
                <w:sz w:val="20"/>
              </w:rPr>
              <w:t xml:space="preserve">Email: </w:t>
            </w:r>
            <w:hyperlink r:id="rId9">
              <w:r>
                <w:rPr>
                  <w:color w:val="0462C1"/>
                  <w:sz w:val="20"/>
                  <w:u w:val="single" w:color="0462C1"/>
                </w:rPr>
                <w:t>tournaments@fcflames.com</w:t>
              </w:r>
            </w:hyperlink>
          </w:p>
        </w:tc>
      </w:tr>
      <w:tr w:rsidR="00580E48" w14:paraId="48478261" w14:textId="77777777">
        <w:trPr>
          <w:trHeight w:val="345"/>
        </w:trPr>
        <w:tc>
          <w:tcPr>
            <w:tcW w:w="2564" w:type="dxa"/>
          </w:tcPr>
          <w:p w14:paraId="7C665887" w14:textId="77777777" w:rsidR="00580E48" w:rsidRDefault="00580E48">
            <w:pPr>
              <w:pStyle w:val="TableParagraph"/>
              <w:spacing w:line="240" w:lineRule="auto"/>
              <w:ind w:left="0"/>
              <w:rPr>
                <w:sz w:val="20"/>
              </w:rPr>
            </w:pPr>
          </w:p>
        </w:tc>
        <w:tc>
          <w:tcPr>
            <w:tcW w:w="2932" w:type="dxa"/>
          </w:tcPr>
          <w:p w14:paraId="7D5F374A" w14:textId="77777777" w:rsidR="00580E48" w:rsidRDefault="00F5388C">
            <w:pPr>
              <w:pStyle w:val="TableParagraph"/>
              <w:spacing w:line="226" w:lineRule="exact"/>
              <w:ind w:left="367"/>
              <w:rPr>
                <w:sz w:val="20"/>
              </w:rPr>
            </w:pPr>
            <w:r>
              <w:rPr>
                <w:sz w:val="20"/>
              </w:rPr>
              <w:t>Brandon, FL 33509</w:t>
            </w:r>
          </w:p>
        </w:tc>
        <w:tc>
          <w:tcPr>
            <w:tcW w:w="3256" w:type="dxa"/>
          </w:tcPr>
          <w:p w14:paraId="48D902A6" w14:textId="77777777" w:rsidR="00580E48" w:rsidRDefault="00580E48">
            <w:pPr>
              <w:pStyle w:val="TableParagraph"/>
              <w:spacing w:line="240" w:lineRule="auto"/>
              <w:ind w:left="0"/>
              <w:rPr>
                <w:sz w:val="20"/>
              </w:rPr>
            </w:pPr>
          </w:p>
        </w:tc>
      </w:tr>
      <w:tr w:rsidR="00580E48" w14:paraId="791D1D26" w14:textId="77777777">
        <w:trPr>
          <w:trHeight w:val="799"/>
        </w:trPr>
        <w:tc>
          <w:tcPr>
            <w:tcW w:w="2564" w:type="dxa"/>
          </w:tcPr>
          <w:p w14:paraId="7A61A88A" w14:textId="77777777" w:rsidR="00580E48" w:rsidRDefault="00F5388C">
            <w:pPr>
              <w:pStyle w:val="TableParagraph"/>
              <w:spacing w:before="111" w:line="240" w:lineRule="auto"/>
              <w:rPr>
                <w:sz w:val="20"/>
              </w:rPr>
            </w:pPr>
            <w:r>
              <w:rPr>
                <w:sz w:val="20"/>
              </w:rPr>
              <w:t>Tournament Facilities:</w:t>
            </w:r>
          </w:p>
        </w:tc>
        <w:tc>
          <w:tcPr>
            <w:tcW w:w="2932" w:type="dxa"/>
          </w:tcPr>
          <w:p w14:paraId="0F8BA627" w14:textId="77777777" w:rsidR="00580E48" w:rsidRDefault="00F5388C">
            <w:pPr>
              <w:pStyle w:val="TableParagraph"/>
              <w:spacing w:before="111" w:line="240" w:lineRule="auto"/>
              <w:ind w:left="367"/>
              <w:rPr>
                <w:sz w:val="20"/>
              </w:rPr>
            </w:pPr>
            <w:r>
              <w:rPr>
                <w:sz w:val="20"/>
              </w:rPr>
              <w:t>JC Handly Sports Complex</w:t>
            </w:r>
          </w:p>
          <w:p w14:paraId="7B71EEEC" w14:textId="77777777" w:rsidR="00580E48" w:rsidRDefault="00F5388C">
            <w:pPr>
              <w:pStyle w:val="TableParagraph"/>
              <w:spacing w:before="5" w:line="228" w:lineRule="exact"/>
              <w:ind w:left="367" w:right="972"/>
              <w:rPr>
                <w:sz w:val="20"/>
              </w:rPr>
            </w:pPr>
            <w:r>
              <w:rPr>
                <w:sz w:val="20"/>
              </w:rPr>
              <w:t>3104 S Kings Ave Brandon, FL 33511</w:t>
            </w:r>
          </w:p>
        </w:tc>
        <w:tc>
          <w:tcPr>
            <w:tcW w:w="3256" w:type="dxa"/>
          </w:tcPr>
          <w:p w14:paraId="5CE7BBE2" w14:textId="77777777" w:rsidR="00580E48" w:rsidRDefault="00F5388C">
            <w:pPr>
              <w:pStyle w:val="TableParagraph"/>
              <w:spacing w:before="111" w:line="240" w:lineRule="auto"/>
              <w:ind w:left="315"/>
              <w:rPr>
                <w:sz w:val="20"/>
              </w:rPr>
            </w:pPr>
            <w:r>
              <w:rPr>
                <w:sz w:val="20"/>
              </w:rPr>
              <w:t>East Lake Sports</w:t>
            </w:r>
            <w:r>
              <w:rPr>
                <w:spacing w:val="-11"/>
                <w:sz w:val="20"/>
              </w:rPr>
              <w:t xml:space="preserve"> </w:t>
            </w:r>
            <w:r>
              <w:rPr>
                <w:sz w:val="20"/>
              </w:rPr>
              <w:t>Complex</w:t>
            </w:r>
          </w:p>
          <w:p w14:paraId="411FB986" w14:textId="77777777" w:rsidR="00580E48" w:rsidRDefault="00F5388C">
            <w:pPr>
              <w:pStyle w:val="TableParagraph"/>
              <w:spacing w:before="5" w:line="228" w:lineRule="exact"/>
              <w:ind w:left="315" w:right="355"/>
              <w:rPr>
                <w:sz w:val="20"/>
              </w:rPr>
            </w:pPr>
            <w:r>
              <w:rPr>
                <w:sz w:val="20"/>
              </w:rPr>
              <w:t>3555 Old Keystone Road Tarpon Springs, FL</w:t>
            </w:r>
            <w:r>
              <w:rPr>
                <w:spacing w:val="45"/>
                <w:sz w:val="20"/>
              </w:rPr>
              <w:t xml:space="preserve"> </w:t>
            </w:r>
            <w:r>
              <w:rPr>
                <w:spacing w:val="-3"/>
                <w:sz w:val="20"/>
              </w:rPr>
              <w:t>34689</w:t>
            </w:r>
          </w:p>
        </w:tc>
      </w:tr>
    </w:tbl>
    <w:p w14:paraId="6CF421FB" w14:textId="77777777" w:rsidR="00580E48" w:rsidRDefault="00580E48">
      <w:pPr>
        <w:pStyle w:val="BodyText"/>
        <w:spacing w:before="1"/>
        <w:rPr>
          <w:b/>
        </w:rPr>
      </w:pPr>
    </w:p>
    <w:p w14:paraId="6CC878AA" w14:textId="77777777" w:rsidR="00580E48" w:rsidRDefault="00F5388C">
      <w:pPr>
        <w:ind w:left="160"/>
        <w:rPr>
          <w:b/>
          <w:sz w:val="20"/>
        </w:rPr>
      </w:pPr>
      <w:r>
        <w:rPr>
          <w:b/>
          <w:sz w:val="20"/>
          <w:u w:val="single"/>
        </w:rPr>
        <w:t>TOURNAMENT CHECK-IN</w:t>
      </w:r>
    </w:p>
    <w:p w14:paraId="61CA13E8" w14:textId="148888FF" w:rsidR="00580E48" w:rsidRDefault="00F5388C">
      <w:pPr>
        <w:pStyle w:val="BodyText"/>
        <w:ind w:left="160" w:right="133"/>
      </w:pPr>
      <w:r>
        <w:t xml:space="preserve">Tournament check in will be </w:t>
      </w:r>
      <w:r>
        <w:rPr>
          <w:b/>
          <w:u w:val="single"/>
        </w:rPr>
        <w:t>online only</w:t>
      </w:r>
      <w:r>
        <w:rPr>
          <w:b/>
        </w:rPr>
        <w:t xml:space="preserve"> </w:t>
      </w:r>
      <w:r>
        <w:t>by April 2</w:t>
      </w:r>
      <w:r w:rsidR="009A26A9">
        <w:t>2</w:t>
      </w:r>
      <w:r>
        <w:t>, 202</w:t>
      </w:r>
      <w:r w:rsidR="00ED3D0B">
        <w:t>2</w:t>
      </w:r>
      <w:r>
        <w:t xml:space="preserve"> (NO SATURDAY CHECK IN). Information for items needed and how to check in online is posted on the tournament website</w:t>
      </w:r>
      <w:r w:rsidR="00272FCF">
        <w:t>,</w:t>
      </w:r>
      <w:r>
        <w:t xml:space="preserve"> </w:t>
      </w:r>
      <w:hyperlink r:id="rId10" w:history="1">
        <w:r w:rsidR="00ED3D0B" w:rsidRPr="00ED3D0B">
          <w:rPr>
            <w:rStyle w:val="Hyperlink"/>
          </w:rPr>
          <w:t>Club Cup Challenge Check-In Procedure</w:t>
        </w:r>
      </w:hyperlink>
      <w:r w:rsidR="00272FCF">
        <w:t>.</w:t>
      </w:r>
      <w:r>
        <w:t xml:space="preserve"> Rosters may be changed up until the first game. NO roster changes will be made after your team plays your first game.</w:t>
      </w:r>
    </w:p>
    <w:p w14:paraId="206A98C1" w14:textId="77777777" w:rsidR="00580E48" w:rsidRDefault="00580E48">
      <w:pPr>
        <w:pStyle w:val="BodyText"/>
      </w:pPr>
    </w:p>
    <w:p w14:paraId="3472E60D" w14:textId="77777777" w:rsidR="00580E48" w:rsidRDefault="00F5388C">
      <w:pPr>
        <w:pStyle w:val="Heading1"/>
      </w:pPr>
      <w:r>
        <w:rPr>
          <w:u w:val="single"/>
        </w:rPr>
        <w:t>PLAYER AND TEAM ELIGIBILITY</w:t>
      </w:r>
    </w:p>
    <w:p w14:paraId="36F05491" w14:textId="77777777" w:rsidR="00580E48" w:rsidRDefault="00F5388C">
      <w:pPr>
        <w:pStyle w:val="BodyText"/>
        <w:ind w:left="160" w:right="158"/>
      </w:pPr>
      <w:r>
        <w:t>The Adidas Cup Club Challenge is a competitive tournament open to all teams as indicated on the Application to Host approval form, comprised of properly registered youth players (as defined by the rules of the affiliated organization) from all Federation Organizations (USYSA, US Club, Super-Y, etc.) in all age groups listed in the Tournament Rules, provided such teams are in good standing with its youth association. It shall be the responsibility of each State Association or Federation Affiliate to certify the eligibility of its competing teams to provide such teams with a certified copy of the roster. Permission to travel and proof of insurance is required by the granting authority. The Tournament Committee reserves the right to consolidate or eliminate age groups where insufficient numbers of teams apply to that age group. Multiple divisions within an age group are not guaranteed. Placement of teams within age groups with multiple divisions is final.</w:t>
      </w:r>
    </w:p>
    <w:p w14:paraId="3CE92255" w14:textId="77777777" w:rsidR="00580E48" w:rsidRDefault="00580E48">
      <w:pPr>
        <w:pStyle w:val="BodyText"/>
        <w:spacing w:before="11"/>
        <w:rPr>
          <w:sz w:val="19"/>
        </w:rPr>
      </w:pPr>
    </w:p>
    <w:p w14:paraId="56D6E0AF" w14:textId="04A50CFE" w:rsidR="00580E48" w:rsidRDefault="00F5388C">
      <w:pPr>
        <w:ind w:left="160" w:right="451"/>
        <w:rPr>
          <w:b/>
          <w:sz w:val="20"/>
        </w:rPr>
      </w:pPr>
      <w:r>
        <w:rPr>
          <w:b/>
          <w:sz w:val="20"/>
        </w:rPr>
        <w:t xml:space="preserve">AGE DETERMINATION: </w:t>
      </w:r>
      <w:r>
        <w:rPr>
          <w:sz w:val="20"/>
        </w:rPr>
        <w:t xml:space="preserve">the player’s playing age is determined by the following USYSA guidelines for </w:t>
      </w:r>
      <w:r w:rsidR="00272FCF">
        <w:rPr>
          <w:sz w:val="20"/>
        </w:rPr>
        <w:t>2021/2022</w:t>
      </w:r>
      <w:r>
        <w:rPr>
          <w:sz w:val="20"/>
        </w:rPr>
        <w:t xml:space="preserve">. </w:t>
      </w:r>
      <w:r>
        <w:rPr>
          <w:b/>
          <w:color w:val="FF0000"/>
          <w:sz w:val="20"/>
        </w:rPr>
        <w:t>Ages U13 and up must identify 18 players to the referee prior to the start of the game.</w:t>
      </w:r>
    </w:p>
    <w:p w14:paraId="0C767032" w14:textId="77777777" w:rsidR="00580E48" w:rsidRDefault="00580E48">
      <w:pPr>
        <w:pStyle w:val="BodyText"/>
        <w:spacing w:before="10" w:after="1"/>
        <w:rPr>
          <w:b/>
        </w:rPr>
      </w:pPr>
    </w:p>
    <w:tbl>
      <w:tblPr>
        <w:tblW w:w="0" w:type="auto"/>
        <w:tblInd w:w="117" w:type="dxa"/>
        <w:tblLayout w:type="fixed"/>
        <w:tblCellMar>
          <w:left w:w="0" w:type="dxa"/>
          <w:right w:w="0" w:type="dxa"/>
        </w:tblCellMar>
        <w:tblLook w:val="01E0" w:firstRow="1" w:lastRow="1" w:firstColumn="1" w:lastColumn="1" w:noHBand="0" w:noVBand="0"/>
      </w:tblPr>
      <w:tblGrid>
        <w:gridCol w:w="2818"/>
        <w:gridCol w:w="2364"/>
        <w:gridCol w:w="2871"/>
        <w:gridCol w:w="2468"/>
      </w:tblGrid>
      <w:tr w:rsidR="00580E48" w14:paraId="16A5692A" w14:textId="77777777">
        <w:trPr>
          <w:trHeight w:val="225"/>
        </w:trPr>
        <w:tc>
          <w:tcPr>
            <w:tcW w:w="2818" w:type="dxa"/>
          </w:tcPr>
          <w:p w14:paraId="36BAE0BE" w14:textId="77777777" w:rsidR="00580E48" w:rsidRDefault="00F5388C">
            <w:pPr>
              <w:pStyle w:val="TableParagraph"/>
              <w:spacing w:line="205" w:lineRule="exact"/>
              <w:rPr>
                <w:b/>
                <w:sz w:val="20"/>
              </w:rPr>
            </w:pPr>
            <w:r>
              <w:rPr>
                <w:b/>
                <w:sz w:val="20"/>
              </w:rPr>
              <w:t>Age Division</w:t>
            </w:r>
          </w:p>
        </w:tc>
        <w:tc>
          <w:tcPr>
            <w:tcW w:w="2364" w:type="dxa"/>
          </w:tcPr>
          <w:p w14:paraId="3A4CA3CD" w14:textId="77777777" w:rsidR="00580E48" w:rsidRDefault="00F5388C">
            <w:pPr>
              <w:pStyle w:val="TableParagraph"/>
              <w:spacing w:line="205" w:lineRule="exact"/>
              <w:ind w:left="145" w:right="657"/>
              <w:jc w:val="center"/>
              <w:rPr>
                <w:b/>
                <w:sz w:val="20"/>
              </w:rPr>
            </w:pPr>
            <w:r>
              <w:rPr>
                <w:b/>
                <w:sz w:val="20"/>
              </w:rPr>
              <w:t>Birth Year Range</w:t>
            </w:r>
          </w:p>
        </w:tc>
        <w:tc>
          <w:tcPr>
            <w:tcW w:w="2871" w:type="dxa"/>
          </w:tcPr>
          <w:p w14:paraId="2934D3F4" w14:textId="77777777" w:rsidR="00580E48" w:rsidRDefault="00F5388C">
            <w:pPr>
              <w:pStyle w:val="TableParagraph"/>
              <w:spacing w:line="205" w:lineRule="exact"/>
              <w:ind w:left="657" w:right="668"/>
              <w:jc w:val="center"/>
              <w:rPr>
                <w:b/>
                <w:sz w:val="20"/>
              </w:rPr>
            </w:pPr>
            <w:r>
              <w:rPr>
                <w:b/>
                <w:sz w:val="20"/>
              </w:rPr>
              <w:t>Maximum Roster</w:t>
            </w:r>
          </w:p>
        </w:tc>
        <w:tc>
          <w:tcPr>
            <w:tcW w:w="2468" w:type="dxa"/>
          </w:tcPr>
          <w:p w14:paraId="6AB4015E" w14:textId="77777777" w:rsidR="00580E48" w:rsidRDefault="00F5388C">
            <w:pPr>
              <w:pStyle w:val="TableParagraph"/>
              <w:spacing w:line="205" w:lineRule="exact"/>
              <w:ind w:left="689"/>
              <w:rPr>
                <w:b/>
                <w:sz w:val="20"/>
              </w:rPr>
            </w:pPr>
            <w:r>
              <w:rPr>
                <w:b/>
                <w:sz w:val="20"/>
              </w:rPr>
              <w:t>Guest Player Limit*</w:t>
            </w:r>
          </w:p>
        </w:tc>
      </w:tr>
      <w:tr w:rsidR="00580E48" w14:paraId="2016578E" w14:textId="77777777">
        <w:trPr>
          <w:trHeight w:val="229"/>
        </w:trPr>
        <w:tc>
          <w:tcPr>
            <w:tcW w:w="2818" w:type="dxa"/>
          </w:tcPr>
          <w:p w14:paraId="62C026F4" w14:textId="77777777" w:rsidR="00580E48" w:rsidRDefault="00F5388C">
            <w:pPr>
              <w:pStyle w:val="TableParagraph"/>
              <w:spacing w:line="209" w:lineRule="exact"/>
              <w:rPr>
                <w:sz w:val="20"/>
              </w:rPr>
            </w:pPr>
            <w:bookmarkStart w:id="0" w:name="_Hlk100571099"/>
            <w:r>
              <w:rPr>
                <w:sz w:val="20"/>
              </w:rPr>
              <w:t>Under 19 Boys &amp; Girls Division</w:t>
            </w:r>
          </w:p>
        </w:tc>
        <w:tc>
          <w:tcPr>
            <w:tcW w:w="2364" w:type="dxa"/>
          </w:tcPr>
          <w:p w14:paraId="00A34F69" w14:textId="78811940" w:rsidR="00580E48" w:rsidRDefault="00F5388C">
            <w:pPr>
              <w:pStyle w:val="TableParagraph"/>
              <w:spacing w:line="209" w:lineRule="exact"/>
              <w:ind w:left="145" w:right="611"/>
              <w:jc w:val="center"/>
              <w:rPr>
                <w:sz w:val="20"/>
              </w:rPr>
            </w:pPr>
            <w:r>
              <w:rPr>
                <w:sz w:val="20"/>
              </w:rPr>
              <w:t>200</w:t>
            </w:r>
            <w:r w:rsidR="0038320C">
              <w:rPr>
                <w:sz w:val="20"/>
              </w:rPr>
              <w:t>3</w:t>
            </w:r>
            <w:r>
              <w:rPr>
                <w:sz w:val="20"/>
              </w:rPr>
              <w:t>-200</w:t>
            </w:r>
            <w:r w:rsidR="0038320C">
              <w:rPr>
                <w:sz w:val="20"/>
              </w:rPr>
              <w:t>4</w:t>
            </w:r>
          </w:p>
        </w:tc>
        <w:tc>
          <w:tcPr>
            <w:tcW w:w="2871" w:type="dxa"/>
          </w:tcPr>
          <w:p w14:paraId="142A30C9" w14:textId="77777777" w:rsidR="00580E48" w:rsidRDefault="00F5388C">
            <w:pPr>
              <w:pStyle w:val="TableParagraph"/>
              <w:spacing w:line="209" w:lineRule="exact"/>
              <w:ind w:left="657" w:right="628"/>
              <w:jc w:val="center"/>
              <w:rPr>
                <w:sz w:val="20"/>
              </w:rPr>
            </w:pPr>
            <w:r>
              <w:rPr>
                <w:sz w:val="20"/>
              </w:rPr>
              <w:t>22</w:t>
            </w:r>
          </w:p>
        </w:tc>
        <w:tc>
          <w:tcPr>
            <w:tcW w:w="2468" w:type="dxa"/>
          </w:tcPr>
          <w:p w14:paraId="319E46FE" w14:textId="6DE295CA" w:rsidR="00580E48" w:rsidRDefault="00660623">
            <w:pPr>
              <w:pStyle w:val="TableParagraph"/>
              <w:spacing w:line="209" w:lineRule="exact"/>
              <w:ind w:left="450"/>
              <w:jc w:val="center"/>
              <w:rPr>
                <w:sz w:val="20"/>
              </w:rPr>
            </w:pPr>
            <w:r>
              <w:rPr>
                <w:w w:val="99"/>
                <w:sz w:val="20"/>
              </w:rPr>
              <w:t>4</w:t>
            </w:r>
          </w:p>
        </w:tc>
      </w:tr>
      <w:tr w:rsidR="00580E48" w14:paraId="1C77DE0E" w14:textId="77777777">
        <w:trPr>
          <w:trHeight w:val="229"/>
        </w:trPr>
        <w:tc>
          <w:tcPr>
            <w:tcW w:w="2818" w:type="dxa"/>
          </w:tcPr>
          <w:p w14:paraId="1429932E" w14:textId="77777777" w:rsidR="00580E48" w:rsidRDefault="00F5388C">
            <w:pPr>
              <w:pStyle w:val="TableParagraph"/>
              <w:spacing w:line="209" w:lineRule="exact"/>
              <w:rPr>
                <w:sz w:val="20"/>
              </w:rPr>
            </w:pPr>
            <w:r>
              <w:rPr>
                <w:sz w:val="20"/>
              </w:rPr>
              <w:t>Under 17 Boys &amp; Girls Division</w:t>
            </w:r>
          </w:p>
        </w:tc>
        <w:tc>
          <w:tcPr>
            <w:tcW w:w="2364" w:type="dxa"/>
          </w:tcPr>
          <w:p w14:paraId="1A000A77" w14:textId="6318981D" w:rsidR="00580E48" w:rsidRDefault="00F5388C">
            <w:pPr>
              <w:pStyle w:val="TableParagraph"/>
              <w:spacing w:line="209" w:lineRule="exact"/>
              <w:ind w:left="126" w:right="657"/>
              <w:jc w:val="center"/>
              <w:rPr>
                <w:sz w:val="20"/>
              </w:rPr>
            </w:pPr>
            <w:r>
              <w:rPr>
                <w:sz w:val="20"/>
              </w:rPr>
              <w:t>200</w:t>
            </w:r>
            <w:r w:rsidR="0038320C">
              <w:rPr>
                <w:sz w:val="20"/>
              </w:rPr>
              <w:t>5</w:t>
            </w:r>
          </w:p>
        </w:tc>
        <w:tc>
          <w:tcPr>
            <w:tcW w:w="2871" w:type="dxa"/>
          </w:tcPr>
          <w:p w14:paraId="0E9E42A6" w14:textId="77777777" w:rsidR="00580E48" w:rsidRDefault="00F5388C">
            <w:pPr>
              <w:pStyle w:val="TableParagraph"/>
              <w:spacing w:line="209" w:lineRule="exact"/>
              <w:ind w:left="657" w:right="628"/>
              <w:jc w:val="center"/>
              <w:rPr>
                <w:sz w:val="20"/>
              </w:rPr>
            </w:pPr>
            <w:r>
              <w:rPr>
                <w:sz w:val="20"/>
              </w:rPr>
              <w:t>22</w:t>
            </w:r>
          </w:p>
        </w:tc>
        <w:tc>
          <w:tcPr>
            <w:tcW w:w="2468" w:type="dxa"/>
          </w:tcPr>
          <w:p w14:paraId="686F9A1B" w14:textId="1D94762D" w:rsidR="00580E48" w:rsidRDefault="00660623">
            <w:pPr>
              <w:pStyle w:val="TableParagraph"/>
              <w:spacing w:line="209" w:lineRule="exact"/>
              <w:ind w:left="450"/>
              <w:jc w:val="center"/>
              <w:rPr>
                <w:sz w:val="20"/>
              </w:rPr>
            </w:pPr>
            <w:r>
              <w:rPr>
                <w:w w:val="99"/>
                <w:sz w:val="20"/>
              </w:rPr>
              <w:t>4</w:t>
            </w:r>
          </w:p>
        </w:tc>
      </w:tr>
      <w:tr w:rsidR="00580E48" w14:paraId="24F845DF" w14:textId="77777777">
        <w:trPr>
          <w:trHeight w:val="230"/>
        </w:trPr>
        <w:tc>
          <w:tcPr>
            <w:tcW w:w="2818" w:type="dxa"/>
          </w:tcPr>
          <w:p w14:paraId="3D8E91F5" w14:textId="77777777" w:rsidR="00580E48" w:rsidRDefault="00F5388C">
            <w:pPr>
              <w:pStyle w:val="TableParagraph"/>
              <w:rPr>
                <w:sz w:val="20"/>
              </w:rPr>
            </w:pPr>
            <w:r>
              <w:rPr>
                <w:sz w:val="20"/>
              </w:rPr>
              <w:t>Under 16 Boys &amp; Girls Division</w:t>
            </w:r>
          </w:p>
        </w:tc>
        <w:tc>
          <w:tcPr>
            <w:tcW w:w="2364" w:type="dxa"/>
          </w:tcPr>
          <w:p w14:paraId="218239CD" w14:textId="4F446B84" w:rsidR="00580E48" w:rsidRDefault="00F5388C">
            <w:pPr>
              <w:pStyle w:val="TableParagraph"/>
              <w:ind w:left="126" w:right="657"/>
              <w:jc w:val="center"/>
              <w:rPr>
                <w:sz w:val="20"/>
              </w:rPr>
            </w:pPr>
            <w:r>
              <w:rPr>
                <w:sz w:val="20"/>
              </w:rPr>
              <w:t>200</w:t>
            </w:r>
            <w:r w:rsidR="0038320C">
              <w:rPr>
                <w:sz w:val="20"/>
              </w:rPr>
              <w:t>6</w:t>
            </w:r>
          </w:p>
        </w:tc>
        <w:tc>
          <w:tcPr>
            <w:tcW w:w="2871" w:type="dxa"/>
          </w:tcPr>
          <w:p w14:paraId="1BF02020" w14:textId="77777777" w:rsidR="00580E48" w:rsidRDefault="00F5388C">
            <w:pPr>
              <w:pStyle w:val="TableParagraph"/>
              <w:ind w:left="657" w:right="628"/>
              <w:jc w:val="center"/>
              <w:rPr>
                <w:sz w:val="20"/>
              </w:rPr>
            </w:pPr>
            <w:r>
              <w:rPr>
                <w:sz w:val="20"/>
              </w:rPr>
              <w:t>22</w:t>
            </w:r>
          </w:p>
        </w:tc>
        <w:tc>
          <w:tcPr>
            <w:tcW w:w="2468" w:type="dxa"/>
          </w:tcPr>
          <w:p w14:paraId="660D3D5F" w14:textId="34D62AA0" w:rsidR="00580E48" w:rsidRDefault="00660623">
            <w:pPr>
              <w:pStyle w:val="TableParagraph"/>
              <w:ind w:left="450"/>
              <w:jc w:val="center"/>
              <w:rPr>
                <w:sz w:val="20"/>
              </w:rPr>
            </w:pPr>
            <w:r>
              <w:rPr>
                <w:w w:val="99"/>
                <w:sz w:val="20"/>
              </w:rPr>
              <w:t>4</w:t>
            </w:r>
          </w:p>
        </w:tc>
      </w:tr>
      <w:tr w:rsidR="00580E48" w14:paraId="69A1702F" w14:textId="77777777">
        <w:trPr>
          <w:trHeight w:val="230"/>
        </w:trPr>
        <w:tc>
          <w:tcPr>
            <w:tcW w:w="2818" w:type="dxa"/>
          </w:tcPr>
          <w:p w14:paraId="639D461D" w14:textId="77777777" w:rsidR="00580E48" w:rsidRDefault="00F5388C">
            <w:pPr>
              <w:pStyle w:val="TableParagraph"/>
              <w:rPr>
                <w:sz w:val="20"/>
              </w:rPr>
            </w:pPr>
            <w:r>
              <w:rPr>
                <w:sz w:val="20"/>
              </w:rPr>
              <w:t>Under 15 Boys &amp; Girls Division</w:t>
            </w:r>
          </w:p>
        </w:tc>
        <w:tc>
          <w:tcPr>
            <w:tcW w:w="2364" w:type="dxa"/>
          </w:tcPr>
          <w:p w14:paraId="2397B907" w14:textId="4BFFBA0A" w:rsidR="00580E48" w:rsidRDefault="00F5388C">
            <w:pPr>
              <w:pStyle w:val="TableParagraph"/>
              <w:ind w:left="126" w:right="657"/>
              <w:jc w:val="center"/>
              <w:rPr>
                <w:sz w:val="20"/>
              </w:rPr>
            </w:pPr>
            <w:r>
              <w:rPr>
                <w:sz w:val="20"/>
              </w:rPr>
              <w:t>200</w:t>
            </w:r>
            <w:r w:rsidR="0038320C">
              <w:rPr>
                <w:sz w:val="20"/>
              </w:rPr>
              <w:t>7</w:t>
            </w:r>
          </w:p>
        </w:tc>
        <w:tc>
          <w:tcPr>
            <w:tcW w:w="2871" w:type="dxa"/>
          </w:tcPr>
          <w:p w14:paraId="0EA20A01" w14:textId="77777777" w:rsidR="00580E48" w:rsidRDefault="00F5388C">
            <w:pPr>
              <w:pStyle w:val="TableParagraph"/>
              <w:ind w:left="657" w:right="628"/>
              <w:jc w:val="center"/>
              <w:rPr>
                <w:sz w:val="20"/>
              </w:rPr>
            </w:pPr>
            <w:r>
              <w:rPr>
                <w:sz w:val="20"/>
              </w:rPr>
              <w:t>22</w:t>
            </w:r>
          </w:p>
        </w:tc>
        <w:tc>
          <w:tcPr>
            <w:tcW w:w="2468" w:type="dxa"/>
          </w:tcPr>
          <w:p w14:paraId="79666E46" w14:textId="5B027973" w:rsidR="00580E48" w:rsidRDefault="00660623">
            <w:pPr>
              <w:pStyle w:val="TableParagraph"/>
              <w:ind w:left="450"/>
              <w:jc w:val="center"/>
              <w:rPr>
                <w:sz w:val="20"/>
              </w:rPr>
            </w:pPr>
            <w:r>
              <w:rPr>
                <w:w w:val="99"/>
                <w:sz w:val="20"/>
              </w:rPr>
              <w:t>4</w:t>
            </w:r>
          </w:p>
        </w:tc>
      </w:tr>
      <w:tr w:rsidR="00580E48" w14:paraId="771BCBA7" w14:textId="77777777">
        <w:trPr>
          <w:trHeight w:val="230"/>
        </w:trPr>
        <w:tc>
          <w:tcPr>
            <w:tcW w:w="2818" w:type="dxa"/>
          </w:tcPr>
          <w:p w14:paraId="7159A58B" w14:textId="77777777" w:rsidR="00580E48" w:rsidRDefault="00F5388C">
            <w:pPr>
              <w:pStyle w:val="TableParagraph"/>
              <w:rPr>
                <w:sz w:val="20"/>
              </w:rPr>
            </w:pPr>
            <w:r>
              <w:rPr>
                <w:sz w:val="20"/>
              </w:rPr>
              <w:t>Under 14 Boys &amp; Girls Division</w:t>
            </w:r>
          </w:p>
        </w:tc>
        <w:tc>
          <w:tcPr>
            <w:tcW w:w="2364" w:type="dxa"/>
          </w:tcPr>
          <w:p w14:paraId="1730C9F9" w14:textId="65F91BD7" w:rsidR="00580E48" w:rsidRDefault="00F5388C">
            <w:pPr>
              <w:pStyle w:val="TableParagraph"/>
              <w:ind w:left="126" w:right="657"/>
              <w:jc w:val="center"/>
              <w:rPr>
                <w:sz w:val="20"/>
              </w:rPr>
            </w:pPr>
            <w:r>
              <w:rPr>
                <w:sz w:val="20"/>
              </w:rPr>
              <w:t>200</w:t>
            </w:r>
            <w:r w:rsidR="0038320C">
              <w:rPr>
                <w:sz w:val="20"/>
              </w:rPr>
              <w:t>8</w:t>
            </w:r>
          </w:p>
        </w:tc>
        <w:tc>
          <w:tcPr>
            <w:tcW w:w="2871" w:type="dxa"/>
          </w:tcPr>
          <w:p w14:paraId="45C10E54" w14:textId="77777777" w:rsidR="00580E48" w:rsidRDefault="00F5388C">
            <w:pPr>
              <w:pStyle w:val="TableParagraph"/>
              <w:ind w:left="657" w:right="628"/>
              <w:jc w:val="center"/>
              <w:rPr>
                <w:sz w:val="20"/>
              </w:rPr>
            </w:pPr>
            <w:r>
              <w:rPr>
                <w:sz w:val="20"/>
              </w:rPr>
              <w:t>22</w:t>
            </w:r>
          </w:p>
        </w:tc>
        <w:tc>
          <w:tcPr>
            <w:tcW w:w="2468" w:type="dxa"/>
          </w:tcPr>
          <w:p w14:paraId="1A4F8130" w14:textId="7C08BA79" w:rsidR="00580E48" w:rsidRDefault="00660623">
            <w:pPr>
              <w:pStyle w:val="TableParagraph"/>
              <w:ind w:left="450"/>
              <w:jc w:val="center"/>
              <w:rPr>
                <w:sz w:val="20"/>
              </w:rPr>
            </w:pPr>
            <w:r>
              <w:rPr>
                <w:w w:val="99"/>
                <w:sz w:val="20"/>
              </w:rPr>
              <w:t>4</w:t>
            </w:r>
          </w:p>
        </w:tc>
      </w:tr>
      <w:tr w:rsidR="00580E48" w14:paraId="01977BB3" w14:textId="77777777">
        <w:trPr>
          <w:trHeight w:val="230"/>
        </w:trPr>
        <w:tc>
          <w:tcPr>
            <w:tcW w:w="2818" w:type="dxa"/>
          </w:tcPr>
          <w:p w14:paraId="0060AEDF" w14:textId="77777777" w:rsidR="00580E48" w:rsidRDefault="00F5388C">
            <w:pPr>
              <w:pStyle w:val="TableParagraph"/>
              <w:rPr>
                <w:sz w:val="20"/>
              </w:rPr>
            </w:pPr>
            <w:r>
              <w:rPr>
                <w:sz w:val="20"/>
              </w:rPr>
              <w:t>Under 13 Boys &amp; Girls Division</w:t>
            </w:r>
          </w:p>
        </w:tc>
        <w:tc>
          <w:tcPr>
            <w:tcW w:w="2364" w:type="dxa"/>
          </w:tcPr>
          <w:p w14:paraId="18215564" w14:textId="6A44A0B5" w:rsidR="00580E48" w:rsidRDefault="00F5388C">
            <w:pPr>
              <w:pStyle w:val="TableParagraph"/>
              <w:ind w:left="126" w:right="657"/>
              <w:jc w:val="center"/>
              <w:rPr>
                <w:sz w:val="20"/>
              </w:rPr>
            </w:pPr>
            <w:r>
              <w:rPr>
                <w:sz w:val="20"/>
              </w:rPr>
              <w:t>200</w:t>
            </w:r>
            <w:r w:rsidR="0038320C">
              <w:rPr>
                <w:sz w:val="20"/>
              </w:rPr>
              <w:t>9</w:t>
            </w:r>
          </w:p>
        </w:tc>
        <w:tc>
          <w:tcPr>
            <w:tcW w:w="2871" w:type="dxa"/>
          </w:tcPr>
          <w:p w14:paraId="51D58F88" w14:textId="77777777" w:rsidR="00580E48" w:rsidRDefault="00F5388C">
            <w:pPr>
              <w:pStyle w:val="TableParagraph"/>
              <w:ind w:left="657" w:right="628"/>
              <w:jc w:val="center"/>
              <w:rPr>
                <w:sz w:val="20"/>
              </w:rPr>
            </w:pPr>
            <w:r>
              <w:rPr>
                <w:sz w:val="20"/>
              </w:rPr>
              <w:t>22</w:t>
            </w:r>
          </w:p>
        </w:tc>
        <w:tc>
          <w:tcPr>
            <w:tcW w:w="2468" w:type="dxa"/>
          </w:tcPr>
          <w:p w14:paraId="08F03114" w14:textId="2BC8DB07" w:rsidR="00580E48" w:rsidRDefault="00660623">
            <w:pPr>
              <w:pStyle w:val="TableParagraph"/>
              <w:ind w:left="450"/>
              <w:jc w:val="center"/>
              <w:rPr>
                <w:sz w:val="20"/>
              </w:rPr>
            </w:pPr>
            <w:r>
              <w:rPr>
                <w:w w:val="99"/>
                <w:sz w:val="20"/>
              </w:rPr>
              <w:t>4</w:t>
            </w:r>
          </w:p>
        </w:tc>
      </w:tr>
      <w:tr w:rsidR="00580E48" w14:paraId="03372137" w14:textId="77777777">
        <w:trPr>
          <w:trHeight w:val="229"/>
        </w:trPr>
        <w:tc>
          <w:tcPr>
            <w:tcW w:w="2818" w:type="dxa"/>
          </w:tcPr>
          <w:p w14:paraId="2B7134AE" w14:textId="77777777" w:rsidR="00580E48" w:rsidRDefault="00F5388C">
            <w:pPr>
              <w:pStyle w:val="TableParagraph"/>
              <w:rPr>
                <w:sz w:val="20"/>
              </w:rPr>
            </w:pPr>
            <w:r>
              <w:rPr>
                <w:sz w:val="20"/>
              </w:rPr>
              <w:t>Under 12 Boys &amp; Girls Division</w:t>
            </w:r>
          </w:p>
        </w:tc>
        <w:tc>
          <w:tcPr>
            <w:tcW w:w="2364" w:type="dxa"/>
          </w:tcPr>
          <w:p w14:paraId="30FEC8F6" w14:textId="6E555A22" w:rsidR="00580E48" w:rsidRDefault="00F5388C">
            <w:pPr>
              <w:pStyle w:val="TableParagraph"/>
              <w:ind w:left="126" w:right="657"/>
              <w:jc w:val="center"/>
              <w:rPr>
                <w:sz w:val="20"/>
              </w:rPr>
            </w:pPr>
            <w:r>
              <w:rPr>
                <w:sz w:val="20"/>
              </w:rPr>
              <w:t>20</w:t>
            </w:r>
            <w:r w:rsidR="0038320C">
              <w:rPr>
                <w:sz w:val="20"/>
              </w:rPr>
              <w:t>10</w:t>
            </w:r>
          </w:p>
        </w:tc>
        <w:tc>
          <w:tcPr>
            <w:tcW w:w="2871" w:type="dxa"/>
          </w:tcPr>
          <w:p w14:paraId="39704ADD" w14:textId="77777777" w:rsidR="00580E48" w:rsidRDefault="00F5388C">
            <w:pPr>
              <w:pStyle w:val="TableParagraph"/>
              <w:ind w:left="657" w:right="628"/>
              <w:jc w:val="center"/>
              <w:rPr>
                <w:sz w:val="20"/>
              </w:rPr>
            </w:pPr>
            <w:r>
              <w:rPr>
                <w:sz w:val="20"/>
              </w:rPr>
              <w:t>16</w:t>
            </w:r>
          </w:p>
        </w:tc>
        <w:tc>
          <w:tcPr>
            <w:tcW w:w="2468" w:type="dxa"/>
          </w:tcPr>
          <w:p w14:paraId="23F4D90A" w14:textId="5FF25BAB" w:rsidR="00580E48" w:rsidRDefault="00660623">
            <w:pPr>
              <w:pStyle w:val="TableParagraph"/>
              <w:ind w:left="412"/>
              <w:jc w:val="center"/>
              <w:rPr>
                <w:sz w:val="20"/>
              </w:rPr>
            </w:pPr>
            <w:r>
              <w:rPr>
                <w:w w:val="99"/>
                <w:sz w:val="20"/>
              </w:rPr>
              <w:t>4</w:t>
            </w:r>
          </w:p>
        </w:tc>
      </w:tr>
      <w:tr w:rsidR="00580E48" w14:paraId="4AD3FAE8" w14:textId="77777777">
        <w:trPr>
          <w:trHeight w:val="229"/>
        </w:trPr>
        <w:tc>
          <w:tcPr>
            <w:tcW w:w="2818" w:type="dxa"/>
          </w:tcPr>
          <w:p w14:paraId="7501E084" w14:textId="77777777" w:rsidR="00580E48" w:rsidRDefault="00F5388C">
            <w:pPr>
              <w:pStyle w:val="TableParagraph"/>
              <w:spacing w:line="209" w:lineRule="exact"/>
              <w:rPr>
                <w:sz w:val="20"/>
              </w:rPr>
            </w:pPr>
            <w:r>
              <w:rPr>
                <w:sz w:val="20"/>
              </w:rPr>
              <w:t>Under 11 Boys &amp; Girls Division</w:t>
            </w:r>
          </w:p>
        </w:tc>
        <w:tc>
          <w:tcPr>
            <w:tcW w:w="2364" w:type="dxa"/>
          </w:tcPr>
          <w:p w14:paraId="640F283B" w14:textId="2EB55377" w:rsidR="00580E48" w:rsidRDefault="00F5388C">
            <w:pPr>
              <w:pStyle w:val="TableParagraph"/>
              <w:spacing w:line="209" w:lineRule="exact"/>
              <w:ind w:left="126" w:right="657"/>
              <w:jc w:val="center"/>
              <w:rPr>
                <w:sz w:val="20"/>
              </w:rPr>
            </w:pPr>
            <w:r>
              <w:rPr>
                <w:sz w:val="20"/>
              </w:rPr>
              <w:t>20</w:t>
            </w:r>
            <w:r w:rsidR="009A26A9">
              <w:rPr>
                <w:sz w:val="20"/>
              </w:rPr>
              <w:t>1</w:t>
            </w:r>
            <w:r w:rsidR="0038320C">
              <w:rPr>
                <w:sz w:val="20"/>
              </w:rPr>
              <w:t>1</w:t>
            </w:r>
          </w:p>
        </w:tc>
        <w:tc>
          <w:tcPr>
            <w:tcW w:w="2871" w:type="dxa"/>
          </w:tcPr>
          <w:p w14:paraId="34874F27" w14:textId="77777777" w:rsidR="00580E48" w:rsidRDefault="00F5388C">
            <w:pPr>
              <w:pStyle w:val="TableParagraph"/>
              <w:spacing w:line="209" w:lineRule="exact"/>
              <w:ind w:left="657" w:right="628"/>
              <w:jc w:val="center"/>
              <w:rPr>
                <w:sz w:val="20"/>
              </w:rPr>
            </w:pPr>
            <w:r>
              <w:rPr>
                <w:sz w:val="20"/>
              </w:rPr>
              <w:t>16</w:t>
            </w:r>
          </w:p>
        </w:tc>
        <w:tc>
          <w:tcPr>
            <w:tcW w:w="2468" w:type="dxa"/>
          </w:tcPr>
          <w:p w14:paraId="45F45E57" w14:textId="140025E7" w:rsidR="00580E48" w:rsidRDefault="00660623" w:rsidP="00660623">
            <w:pPr>
              <w:pStyle w:val="TableParagraph"/>
              <w:spacing w:line="209" w:lineRule="exact"/>
              <w:ind w:left="450"/>
              <w:rPr>
                <w:sz w:val="20"/>
              </w:rPr>
            </w:pPr>
            <w:r>
              <w:rPr>
                <w:w w:val="99"/>
                <w:sz w:val="20"/>
              </w:rPr>
              <w:t xml:space="preserve">                   4</w:t>
            </w:r>
          </w:p>
        </w:tc>
      </w:tr>
      <w:tr w:rsidR="00580E48" w14:paraId="5A95B7B1" w14:textId="77777777">
        <w:trPr>
          <w:trHeight w:val="230"/>
        </w:trPr>
        <w:tc>
          <w:tcPr>
            <w:tcW w:w="2818" w:type="dxa"/>
          </w:tcPr>
          <w:p w14:paraId="414D852D" w14:textId="77777777" w:rsidR="00580E48" w:rsidRDefault="00F5388C">
            <w:pPr>
              <w:pStyle w:val="TableParagraph"/>
              <w:rPr>
                <w:sz w:val="20"/>
              </w:rPr>
            </w:pPr>
            <w:r>
              <w:rPr>
                <w:sz w:val="20"/>
              </w:rPr>
              <w:t>Under 10 Boys &amp; Girls Division</w:t>
            </w:r>
          </w:p>
        </w:tc>
        <w:tc>
          <w:tcPr>
            <w:tcW w:w="2364" w:type="dxa"/>
          </w:tcPr>
          <w:p w14:paraId="55FAE298" w14:textId="71B60583" w:rsidR="00580E48" w:rsidRDefault="00F5388C">
            <w:pPr>
              <w:pStyle w:val="TableParagraph"/>
              <w:ind w:left="127" w:right="657"/>
              <w:jc w:val="center"/>
              <w:rPr>
                <w:sz w:val="20"/>
              </w:rPr>
            </w:pPr>
            <w:r>
              <w:rPr>
                <w:sz w:val="20"/>
              </w:rPr>
              <w:t>201</w:t>
            </w:r>
            <w:r w:rsidR="0038320C">
              <w:rPr>
                <w:sz w:val="20"/>
              </w:rPr>
              <w:t>2</w:t>
            </w:r>
          </w:p>
        </w:tc>
        <w:tc>
          <w:tcPr>
            <w:tcW w:w="2871" w:type="dxa"/>
          </w:tcPr>
          <w:p w14:paraId="14D3B37E" w14:textId="77777777" w:rsidR="00580E48" w:rsidRDefault="00F5388C">
            <w:pPr>
              <w:pStyle w:val="TableParagraph"/>
              <w:ind w:left="657" w:right="628"/>
              <w:jc w:val="center"/>
              <w:rPr>
                <w:sz w:val="20"/>
              </w:rPr>
            </w:pPr>
            <w:r>
              <w:rPr>
                <w:sz w:val="20"/>
              </w:rPr>
              <w:t>12</w:t>
            </w:r>
          </w:p>
        </w:tc>
        <w:tc>
          <w:tcPr>
            <w:tcW w:w="2468" w:type="dxa"/>
          </w:tcPr>
          <w:p w14:paraId="1899AD30" w14:textId="1FED66BF" w:rsidR="00580E48" w:rsidRDefault="00660623">
            <w:pPr>
              <w:pStyle w:val="TableParagraph"/>
              <w:ind w:left="412"/>
              <w:jc w:val="center"/>
              <w:rPr>
                <w:sz w:val="20"/>
              </w:rPr>
            </w:pPr>
            <w:r>
              <w:rPr>
                <w:w w:val="99"/>
                <w:sz w:val="20"/>
              </w:rPr>
              <w:t>3</w:t>
            </w:r>
          </w:p>
        </w:tc>
      </w:tr>
      <w:tr w:rsidR="00580E48" w14:paraId="3758ED67" w14:textId="77777777">
        <w:trPr>
          <w:trHeight w:val="225"/>
        </w:trPr>
        <w:tc>
          <w:tcPr>
            <w:tcW w:w="2818" w:type="dxa"/>
          </w:tcPr>
          <w:p w14:paraId="3CB4F66A" w14:textId="77777777" w:rsidR="00580E48" w:rsidRDefault="00F5388C">
            <w:pPr>
              <w:pStyle w:val="TableParagraph"/>
              <w:spacing w:line="205" w:lineRule="exact"/>
              <w:rPr>
                <w:sz w:val="20"/>
              </w:rPr>
            </w:pPr>
            <w:r>
              <w:rPr>
                <w:sz w:val="20"/>
              </w:rPr>
              <w:t>Under 9 Boys &amp; Girls Division</w:t>
            </w:r>
          </w:p>
        </w:tc>
        <w:tc>
          <w:tcPr>
            <w:tcW w:w="2364" w:type="dxa"/>
          </w:tcPr>
          <w:p w14:paraId="055E16AE" w14:textId="257FFB13" w:rsidR="00580E48" w:rsidRDefault="00F5388C">
            <w:pPr>
              <w:pStyle w:val="TableParagraph"/>
              <w:spacing w:line="205" w:lineRule="exact"/>
              <w:ind w:left="126" w:right="657"/>
              <w:jc w:val="center"/>
              <w:rPr>
                <w:sz w:val="20"/>
              </w:rPr>
            </w:pPr>
            <w:r>
              <w:rPr>
                <w:sz w:val="20"/>
              </w:rPr>
              <w:t>201</w:t>
            </w:r>
            <w:r w:rsidR="0038320C">
              <w:rPr>
                <w:sz w:val="20"/>
              </w:rPr>
              <w:t>3</w:t>
            </w:r>
          </w:p>
        </w:tc>
        <w:tc>
          <w:tcPr>
            <w:tcW w:w="2871" w:type="dxa"/>
          </w:tcPr>
          <w:p w14:paraId="0598C058" w14:textId="77777777" w:rsidR="00580E48" w:rsidRDefault="00F5388C">
            <w:pPr>
              <w:pStyle w:val="TableParagraph"/>
              <w:spacing w:line="205" w:lineRule="exact"/>
              <w:ind w:left="657" w:right="628"/>
              <w:jc w:val="center"/>
              <w:rPr>
                <w:sz w:val="20"/>
              </w:rPr>
            </w:pPr>
            <w:r>
              <w:rPr>
                <w:sz w:val="20"/>
              </w:rPr>
              <w:t>12</w:t>
            </w:r>
          </w:p>
        </w:tc>
        <w:tc>
          <w:tcPr>
            <w:tcW w:w="2468" w:type="dxa"/>
          </w:tcPr>
          <w:p w14:paraId="5017AD1C" w14:textId="79237BDC" w:rsidR="00580E48" w:rsidRDefault="00660623">
            <w:pPr>
              <w:pStyle w:val="TableParagraph"/>
              <w:spacing w:line="205" w:lineRule="exact"/>
              <w:ind w:left="450"/>
              <w:jc w:val="center"/>
              <w:rPr>
                <w:sz w:val="20"/>
              </w:rPr>
            </w:pPr>
            <w:r>
              <w:rPr>
                <w:w w:val="99"/>
                <w:sz w:val="20"/>
              </w:rPr>
              <w:t>3</w:t>
            </w:r>
          </w:p>
        </w:tc>
      </w:tr>
      <w:bookmarkEnd w:id="0"/>
    </w:tbl>
    <w:p w14:paraId="69986746" w14:textId="77777777" w:rsidR="00580E48" w:rsidRDefault="00580E48">
      <w:pPr>
        <w:pStyle w:val="BodyText"/>
        <w:spacing w:before="1"/>
        <w:rPr>
          <w:b/>
        </w:rPr>
      </w:pPr>
    </w:p>
    <w:p w14:paraId="16BEE6FD" w14:textId="77777777" w:rsidR="00580E48" w:rsidRDefault="00F5388C">
      <w:pPr>
        <w:pStyle w:val="BodyText"/>
        <w:ind w:left="160" w:right="320"/>
        <w:jc w:val="both"/>
      </w:pPr>
      <w:r>
        <w:t>*Teams may only have guest players from the same Federation Organization and all players must be legally registered through their respective Federation Organization. (i.e.: USYSA teams can only have players with USYSA passes; US Club teams may only have players with US Club passes, etc.)</w:t>
      </w:r>
    </w:p>
    <w:p w14:paraId="34B0235F" w14:textId="77777777" w:rsidR="00580E48" w:rsidRDefault="00580E48">
      <w:pPr>
        <w:pStyle w:val="BodyText"/>
        <w:spacing w:before="10"/>
        <w:rPr>
          <w:sz w:val="19"/>
        </w:rPr>
      </w:pPr>
    </w:p>
    <w:p w14:paraId="6449B479" w14:textId="5354FA34" w:rsidR="00580E48" w:rsidRDefault="00F5388C">
      <w:pPr>
        <w:pStyle w:val="BodyText"/>
        <w:ind w:left="160" w:right="133"/>
      </w:pPr>
      <w:r>
        <w:t xml:space="preserve">Players may play and be rostered to only one (1) team during the Tournament. No switching of teams will be </w:t>
      </w:r>
      <w:r w:rsidR="00564C43">
        <w:t>allowed,</w:t>
      </w:r>
      <w:r>
        <w:t xml:space="preserve"> and players will be considered tournament-bound to the first team the player participates with. If a player illegally participates with more than one (1)</w:t>
      </w:r>
    </w:p>
    <w:p w14:paraId="7A9D724D" w14:textId="77777777" w:rsidR="00580E48" w:rsidRDefault="00580E48">
      <w:pPr>
        <w:sectPr w:rsidR="00580E48">
          <w:footerReference w:type="default" r:id="rId11"/>
          <w:type w:val="continuous"/>
          <w:pgSz w:w="12240" w:h="15840"/>
          <w:pgMar w:top="720" w:right="600" w:bottom="1180" w:left="560" w:header="720" w:footer="997" w:gutter="0"/>
          <w:pgNumType w:start="1"/>
          <w:cols w:space="720"/>
        </w:sectPr>
      </w:pPr>
    </w:p>
    <w:p w14:paraId="0536E6D7" w14:textId="77777777" w:rsidR="00580E48" w:rsidRDefault="00F5388C">
      <w:pPr>
        <w:pStyle w:val="BodyText"/>
        <w:spacing w:before="80"/>
        <w:ind w:left="160" w:right="287"/>
      </w:pPr>
      <w:r>
        <w:lastRenderedPageBreak/>
        <w:t>team in the Tournament, games for any team(s) that the player participates with other than the first team that played will be recorded as a 4-0 forfeit in the opponent’s favor.</w:t>
      </w:r>
    </w:p>
    <w:p w14:paraId="26428B1E" w14:textId="77777777" w:rsidR="00580E48" w:rsidRDefault="00580E48">
      <w:pPr>
        <w:pStyle w:val="BodyText"/>
        <w:spacing w:before="10"/>
        <w:rPr>
          <w:sz w:val="19"/>
        </w:rPr>
      </w:pPr>
    </w:p>
    <w:p w14:paraId="61DFBC89" w14:textId="77777777" w:rsidR="00580E48" w:rsidRDefault="00F5388C">
      <w:pPr>
        <w:pStyle w:val="BodyText"/>
        <w:spacing w:before="1"/>
        <w:ind w:left="160" w:right="325"/>
      </w:pPr>
      <w:r>
        <w:t>All teams must have current, valid player and coaches passes from their authorizing Federation Organization, for everyone who will be participating at the event. Passes must have a verified team code and player’s date of birth, have current photo attached and be laminated.</w:t>
      </w:r>
    </w:p>
    <w:p w14:paraId="5F50CE47" w14:textId="77777777" w:rsidR="00580E48" w:rsidRDefault="00580E48">
      <w:pPr>
        <w:pStyle w:val="BodyText"/>
        <w:spacing w:before="1"/>
      </w:pPr>
    </w:p>
    <w:p w14:paraId="3A0652F5" w14:textId="77777777" w:rsidR="00580E48" w:rsidRDefault="00F5388C">
      <w:pPr>
        <w:pStyle w:val="Heading1"/>
        <w:spacing w:before="1" w:line="229" w:lineRule="exact"/>
      </w:pPr>
      <w:r>
        <w:rPr>
          <w:u w:val="single"/>
        </w:rPr>
        <w:t>CONCUSSIONS</w:t>
      </w:r>
    </w:p>
    <w:p w14:paraId="1FA960B1" w14:textId="77777777" w:rsidR="00580E48" w:rsidRDefault="00F5388C">
      <w:pPr>
        <w:pStyle w:val="BodyText"/>
        <w:ind w:left="160" w:right="133"/>
      </w:pPr>
      <w:r>
        <w:t>Pursuant to Florida statues (FS 943.0438) Florida in 2012 enacted a very stringent Head Injury and Concussion Law. If the referee or assistant referee believes that, in his or her opinion, a player has suffered a head injury or possible concussion, the match must be stopped IMMEDIATELY. 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 or she has been cleared by a medical doctor. The referee crew must ensure, that UNDER NO CIRCUMSTANCES or due to the appeal from any coaching staff that the player is allowed to return to the game.</w:t>
      </w:r>
    </w:p>
    <w:p w14:paraId="3FEF180E" w14:textId="77777777" w:rsidR="00580E48" w:rsidRDefault="00580E48">
      <w:pPr>
        <w:pStyle w:val="BodyText"/>
      </w:pPr>
    </w:p>
    <w:p w14:paraId="527A9BF0" w14:textId="77777777" w:rsidR="00580E48" w:rsidRDefault="00F5388C">
      <w:pPr>
        <w:ind w:left="160"/>
        <w:rPr>
          <w:sz w:val="20"/>
        </w:rPr>
      </w:pPr>
      <w:proofErr w:type="gramStart"/>
      <w:r>
        <w:rPr>
          <w:b/>
          <w:sz w:val="20"/>
        </w:rPr>
        <w:t>NON HEADING</w:t>
      </w:r>
      <w:proofErr w:type="gramEnd"/>
      <w:r>
        <w:rPr>
          <w:b/>
          <w:sz w:val="20"/>
        </w:rPr>
        <w:t xml:space="preserve"> RULES</w:t>
      </w:r>
      <w:r>
        <w:rPr>
          <w:sz w:val="20"/>
        </w:rPr>
        <w:t>– This applies to all team in or out of state.</w:t>
      </w:r>
    </w:p>
    <w:p w14:paraId="44BD31A2" w14:textId="77777777" w:rsidR="00580E48" w:rsidRDefault="00580E48">
      <w:pPr>
        <w:pStyle w:val="BodyText"/>
        <w:spacing w:before="1"/>
      </w:pPr>
    </w:p>
    <w:p w14:paraId="2925FFD3" w14:textId="77777777" w:rsidR="00580E48" w:rsidRDefault="00F5388C">
      <w:pPr>
        <w:pStyle w:val="BodyText"/>
        <w:ind w:left="505" w:right="117"/>
        <w:jc w:val="both"/>
      </w:pPr>
      <w:r>
        <w:t>In</w:t>
      </w:r>
      <w:r>
        <w:rPr>
          <w:spacing w:val="-10"/>
        </w:rPr>
        <w:t xml:space="preserve"> </w:t>
      </w:r>
      <w:r>
        <w:t>conjunction</w:t>
      </w:r>
      <w:r>
        <w:rPr>
          <w:spacing w:val="-8"/>
        </w:rPr>
        <w:t xml:space="preserve"> </w:t>
      </w:r>
      <w:r>
        <w:t>with</w:t>
      </w:r>
      <w:r>
        <w:rPr>
          <w:spacing w:val="-10"/>
        </w:rPr>
        <w:t xml:space="preserve"> </w:t>
      </w:r>
      <w:r>
        <w:t>US</w:t>
      </w:r>
      <w:r>
        <w:rPr>
          <w:spacing w:val="-9"/>
        </w:rPr>
        <w:t xml:space="preserve"> </w:t>
      </w:r>
      <w:r>
        <w:t>Soccer</w:t>
      </w:r>
      <w:r>
        <w:rPr>
          <w:spacing w:val="-8"/>
        </w:rPr>
        <w:t xml:space="preserve"> </w:t>
      </w:r>
      <w:r>
        <w:t>and</w:t>
      </w:r>
      <w:r>
        <w:rPr>
          <w:spacing w:val="-8"/>
        </w:rPr>
        <w:t xml:space="preserve"> </w:t>
      </w:r>
      <w:r>
        <w:t>US</w:t>
      </w:r>
      <w:r>
        <w:rPr>
          <w:spacing w:val="-9"/>
        </w:rPr>
        <w:t xml:space="preserve"> </w:t>
      </w:r>
      <w:r>
        <w:t>Youth</w:t>
      </w:r>
      <w:r>
        <w:rPr>
          <w:spacing w:val="-8"/>
        </w:rPr>
        <w:t xml:space="preserve"> </w:t>
      </w:r>
      <w:r>
        <w:t>Soccer,</w:t>
      </w:r>
      <w:r>
        <w:rPr>
          <w:spacing w:val="-8"/>
        </w:rPr>
        <w:t xml:space="preserve"> </w:t>
      </w:r>
      <w:r>
        <w:t>Florida</w:t>
      </w:r>
      <w:r>
        <w:rPr>
          <w:spacing w:val="-11"/>
        </w:rPr>
        <w:t xml:space="preserve"> </w:t>
      </w:r>
      <w:r>
        <w:t>Youth</w:t>
      </w:r>
      <w:r>
        <w:rPr>
          <w:spacing w:val="-11"/>
        </w:rPr>
        <w:t xml:space="preserve"> </w:t>
      </w:r>
      <w:r>
        <w:t>Soccer</w:t>
      </w:r>
      <w:r>
        <w:rPr>
          <w:spacing w:val="-6"/>
        </w:rPr>
        <w:t xml:space="preserve"> </w:t>
      </w:r>
      <w:r>
        <w:t>Association</w:t>
      </w:r>
      <w:r>
        <w:rPr>
          <w:spacing w:val="-8"/>
        </w:rPr>
        <w:t xml:space="preserve"> </w:t>
      </w:r>
      <w:r>
        <w:t>will</w:t>
      </w:r>
      <w:r>
        <w:rPr>
          <w:spacing w:val="-9"/>
        </w:rPr>
        <w:t xml:space="preserve"> </w:t>
      </w:r>
      <w:r>
        <w:t>be</w:t>
      </w:r>
      <w:r>
        <w:rPr>
          <w:spacing w:val="-9"/>
        </w:rPr>
        <w:t xml:space="preserve"> </w:t>
      </w:r>
      <w:r>
        <w:t>instituting</w:t>
      </w:r>
      <w:r>
        <w:rPr>
          <w:spacing w:val="-10"/>
        </w:rPr>
        <w:t xml:space="preserve"> </w:t>
      </w:r>
      <w:r>
        <w:t>a</w:t>
      </w:r>
      <w:r>
        <w:rPr>
          <w:spacing w:val="-8"/>
        </w:rPr>
        <w:t xml:space="preserve"> </w:t>
      </w:r>
      <w:r>
        <w:t>heading</w:t>
      </w:r>
      <w:r>
        <w:rPr>
          <w:spacing w:val="-10"/>
        </w:rPr>
        <w:t xml:space="preserve"> </w:t>
      </w:r>
      <w:r>
        <w:t>ban</w:t>
      </w:r>
      <w:r>
        <w:rPr>
          <w:spacing w:val="-10"/>
        </w:rPr>
        <w:t xml:space="preserve"> </w:t>
      </w:r>
      <w:r>
        <w:t>for</w:t>
      </w:r>
      <w:r>
        <w:rPr>
          <w:spacing w:val="-9"/>
        </w:rPr>
        <w:t xml:space="preserve"> </w:t>
      </w:r>
      <w:r>
        <w:t xml:space="preserve">players </w:t>
      </w:r>
      <w:proofErr w:type="gramStart"/>
      <w:r>
        <w:t>age</w:t>
      </w:r>
      <w:proofErr w:type="gramEnd"/>
      <w:r>
        <w:t xml:space="preserve"> 10 and</w:t>
      </w:r>
      <w:r>
        <w:rPr>
          <w:spacing w:val="2"/>
        </w:rPr>
        <w:t xml:space="preserve"> </w:t>
      </w:r>
      <w:r>
        <w:t>younger.</w:t>
      </w:r>
    </w:p>
    <w:p w14:paraId="31D411AD" w14:textId="77777777" w:rsidR="00580E48" w:rsidRDefault="00580E48">
      <w:pPr>
        <w:pStyle w:val="BodyText"/>
        <w:spacing w:before="11"/>
        <w:rPr>
          <w:sz w:val="19"/>
        </w:rPr>
      </w:pPr>
    </w:p>
    <w:p w14:paraId="2FB6F363" w14:textId="77777777" w:rsidR="00580E48" w:rsidRDefault="00F5388C">
      <w:pPr>
        <w:pStyle w:val="BodyText"/>
        <w:ind w:left="505"/>
        <w:jc w:val="both"/>
      </w:pPr>
      <w:r>
        <w:t>In accordance with recent US Soccer recommendations on concussion risk management:</w:t>
      </w:r>
    </w:p>
    <w:p w14:paraId="18A3F921" w14:textId="77777777" w:rsidR="00580E48" w:rsidRDefault="00580E48">
      <w:pPr>
        <w:pStyle w:val="BodyText"/>
      </w:pPr>
    </w:p>
    <w:p w14:paraId="65992A7F" w14:textId="3F24CE20" w:rsidR="00580E48" w:rsidRDefault="00F5388C">
      <w:pPr>
        <w:pStyle w:val="BodyText"/>
        <w:spacing w:before="1"/>
        <w:ind w:left="505" w:right="115"/>
        <w:jc w:val="both"/>
      </w:pPr>
      <w:r>
        <w:t>FYSA</w:t>
      </w:r>
      <w:r>
        <w:rPr>
          <w:spacing w:val="-8"/>
        </w:rPr>
        <w:t xml:space="preserve"> </w:t>
      </w:r>
      <w:r>
        <w:t>has</w:t>
      </w:r>
      <w:r>
        <w:rPr>
          <w:spacing w:val="-5"/>
        </w:rPr>
        <w:t xml:space="preserve"> </w:t>
      </w:r>
      <w:r>
        <w:t>eliminated</w:t>
      </w:r>
      <w:r>
        <w:rPr>
          <w:spacing w:val="-5"/>
        </w:rPr>
        <w:t xml:space="preserve"> </w:t>
      </w:r>
      <w:r>
        <w:t>heading</w:t>
      </w:r>
      <w:r>
        <w:rPr>
          <w:spacing w:val="-3"/>
        </w:rPr>
        <w:t xml:space="preserve"> </w:t>
      </w:r>
      <w:r>
        <w:t>in</w:t>
      </w:r>
      <w:r>
        <w:rPr>
          <w:spacing w:val="-6"/>
        </w:rPr>
        <w:t xml:space="preserve"> </w:t>
      </w:r>
      <w:r>
        <w:t>matches</w:t>
      </w:r>
      <w:r>
        <w:rPr>
          <w:spacing w:val="-5"/>
        </w:rPr>
        <w:t xml:space="preserve"> </w:t>
      </w:r>
      <w:r>
        <w:t>for</w:t>
      </w:r>
      <w:r>
        <w:rPr>
          <w:spacing w:val="-6"/>
        </w:rPr>
        <w:t xml:space="preserve"> </w:t>
      </w:r>
      <w:r>
        <w:t>player’s</w:t>
      </w:r>
      <w:r>
        <w:rPr>
          <w:spacing w:val="-8"/>
        </w:rPr>
        <w:t xml:space="preserve"> </w:t>
      </w:r>
      <w:proofErr w:type="gramStart"/>
      <w:r>
        <w:t>age</w:t>
      </w:r>
      <w:proofErr w:type="gramEnd"/>
      <w:r>
        <w:rPr>
          <w:spacing w:val="-6"/>
        </w:rPr>
        <w:t xml:space="preserve"> </w:t>
      </w:r>
      <w:r>
        <w:t>10-years-old</w:t>
      </w:r>
      <w:r>
        <w:rPr>
          <w:spacing w:val="-6"/>
        </w:rPr>
        <w:t xml:space="preserve"> </w:t>
      </w:r>
      <w:r>
        <w:t>and</w:t>
      </w:r>
      <w:r>
        <w:rPr>
          <w:spacing w:val="-4"/>
        </w:rPr>
        <w:t xml:space="preserve"> </w:t>
      </w:r>
      <w:r>
        <w:t>younger</w:t>
      </w:r>
      <w:r>
        <w:rPr>
          <w:spacing w:val="-6"/>
        </w:rPr>
        <w:t xml:space="preserve"> </w:t>
      </w:r>
      <w:r>
        <w:t>(20</w:t>
      </w:r>
      <w:r w:rsidR="009A26A9">
        <w:t>1</w:t>
      </w:r>
      <w:r w:rsidR="00EE7728">
        <w:t>1</w:t>
      </w:r>
      <w:r>
        <w:t>-11U</w:t>
      </w:r>
      <w:r>
        <w:rPr>
          <w:spacing w:val="-7"/>
        </w:rPr>
        <w:t xml:space="preserve"> </w:t>
      </w:r>
      <w:r>
        <w:t>and</w:t>
      </w:r>
      <w:r>
        <w:rPr>
          <w:spacing w:val="-3"/>
        </w:rPr>
        <w:t xml:space="preserve"> </w:t>
      </w:r>
      <w:r>
        <w:t>younger),</w:t>
      </w:r>
      <w:r>
        <w:rPr>
          <w:spacing w:val="-6"/>
        </w:rPr>
        <w:t xml:space="preserve"> </w:t>
      </w:r>
      <w:r>
        <w:t>per</w:t>
      </w:r>
      <w:r>
        <w:rPr>
          <w:spacing w:val="-6"/>
        </w:rPr>
        <w:t xml:space="preserve"> </w:t>
      </w:r>
      <w:r>
        <w:t>the</w:t>
      </w:r>
      <w:r>
        <w:rPr>
          <w:spacing w:val="-4"/>
        </w:rPr>
        <w:t xml:space="preserve"> </w:t>
      </w:r>
      <w:r>
        <w:t>new</w:t>
      </w:r>
      <w:r>
        <w:rPr>
          <w:spacing w:val="-9"/>
        </w:rPr>
        <w:t xml:space="preserve"> </w:t>
      </w:r>
      <w:r>
        <w:t>calendar year registration guidelines. 20</w:t>
      </w:r>
      <w:r w:rsidR="00EE7728">
        <w:t>10</w:t>
      </w:r>
      <w:r>
        <w:t xml:space="preserve">-12U teams will participate in non-heading divisions until December 31, </w:t>
      </w:r>
      <w:proofErr w:type="gramStart"/>
      <w:r>
        <w:t>20</w:t>
      </w:r>
      <w:r w:rsidR="009A26A9">
        <w:t>2</w:t>
      </w:r>
      <w:r w:rsidR="00EE7728">
        <w:t>1</w:t>
      </w:r>
      <w:proofErr w:type="gramEnd"/>
      <w:r>
        <w:t xml:space="preserve"> and then heading divisions shall be permitted Jan 1,</w:t>
      </w:r>
      <w:r>
        <w:rPr>
          <w:spacing w:val="-2"/>
        </w:rPr>
        <w:t xml:space="preserve"> </w:t>
      </w:r>
      <w:r>
        <w:t>202</w:t>
      </w:r>
      <w:r w:rsidR="009A26A9">
        <w:t>1</w:t>
      </w:r>
      <w:r>
        <w:t>.</w:t>
      </w:r>
    </w:p>
    <w:p w14:paraId="40003D3A" w14:textId="77777777" w:rsidR="00580E48" w:rsidRDefault="00580E48">
      <w:pPr>
        <w:pStyle w:val="BodyText"/>
        <w:spacing w:before="10"/>
        <w:rPr>
          <w:sz w:val="19"/>
        </w:rPr>
      </w:pPr>
    </w:p>
    <w:p w14:paraId="6439B3E8" w14:textId="02F9CF3F" w:rsidR="00580E48" w:rsidRDefault="00F5388C">
      <w:pPr>
        <w:pStyle w:val="BodyText"/>
        <w:ind w:left="505" w:right="119"/>
        <w:jc w:val="both"/>
      </w:pPr>
      <w:r>
        <w:t>The guidelines apply to leagues, tournaments, and other FYSA sanctioned events that include 20</w:t>
      </w:r>
      <w:r w:rsidR="009A26A9">
        <w:t>1</w:t>
      </w:r>
      <w:r w:rsidR="00EE7728">
        <w:t>1</w:t>
      </w:r>
      <w:r>
        <w:t>-11U and younger age group teams (20</w:t>
      </w:r>
      <w:r w:rsidR="009A26A9">
        <w:t>10</w:t>
      </w:r>
      <w:r>
        <w:t>-12U in 20</w:t>
      </w:r>
      <w:r w:rsidR="009A26A9">
        <w:t>2</w:t>
      </w:r>
      <w:r w:rsidR="00EE7728">
        <w:t>1</w:t>
      </w:r>
      <w:r>
        <w:t>) heading will not be permitted.</w:t>
      </w:r>
    </w:p>
    <w:p w14:paraId="14B7C352" w14:textId="77777777" w:rsidR="00580E48" w:rsidRDefault="00580E48">
      <w:pPr>
        <w:pStyle w:val="BodyText"/>
        <w:spacing w:before="11"/>
        <w:rPr>
          <w:sz w:val="19"/>
        </w:rPr>
      </w:pPr>
    </w:p>
    <w:p w14:paraId="68CCD3D0" w14:textId="4702B7A0" w:rsidR="00580E48" w:rsidRDefault="00F5388C">
      <w:pPr>
        <w:pStyle w:val="BodyText"/>
        <w:ind w:left="505" w:right="119"/>
        <w:jc w:val="both"/>
      </w:pPr>
      <w:r>
        <w:t>Leagues and tournaments shall allow for 200</w:t>
      </w:r>
      <w:r w:rsidR="009A26A9">
        <w:t>9</w:t>
      </w:r>
      <w:r>
        <w:t>-12U heading age divisions after January 1, 202</w:t>
      </w:r>
      <w:r w:rsidR="00EE7728">
        <w:t>2</w:t>
      </w:r>
      <w:r>
        <w:t>. Leagues and tournaments will be permitted to form 20</w:t>
      </w:r>
      <w:r w:rsidR="001856E5">
        <w:t>10</w:t>
      </w:r>
      <w:r>
        <w:t>/20</w:t>
      </w:r>
      <w:r w:rsidR="009A26A9">
        <w:t>1</w:t>
      </w:r>
      <w:r w:rsidR="001856E5">
        <w:t>1</w:t>
      </w:r>
      <w:r>
        <w:t>-12U non-heading divisions. (</w:t>
      </w:r>
      <w:proofErr w:type="gramStart"/>
      <w:r>
        <w:t>see</w:t>
      </w:r>
      <w:proofErr w:type="gramEnd"/>
      <w:r>
        <w:t xml:space="preserve"> playing up</w:t>
      </w:r>
      <w:r>
        <w:rPr>
          <w:spacing w:val="-4"/>
        </w:rPr>
        <w:t xml:space="preserve"> </w:t>
      </w:r>
      <w:r>
        <w:t>guidelines)</w:t>
      </w:r>
    </w:p>
    <w:p w14:paraId="14E6C727" w14:textId="77777777" w:rsidR="00580E48" w:rsidRDefault="00580E48">
      <w:pPr>
        <w:pStyle w:val="BodyText"/>
        <w:spacing w:before="1"/>
      </w:pPr>
    </w:p>
    <w:p w14:paraId="78449FB5" w14:textId="4304F616" w:rsidR="00580E48" w:rsidRPr="0059431A" w:rsidRDefault="00F5388C" w:rsidP="0059431A">
      <w:pPr>
        <w:pStyle w:val="BodyText"/>
        <w:ind w:left="505" w:right="118"/>
        <w:jc w:val="both"/>
      </w:pPr>
      <w:r>
        <w:t>Teams</w:t>
      </w:r>
      <w:r>
        <w:rPr>
          <w:spacing w:val="-16"/>
        </w:rPr>
        <w:t xml:space="preserve"> </w:t>
      </w:r>
      <w:r>
        <w:t>that</w:t>
      </w:r>
      <w:r>
        <w:rPr>
          <w:spacing w:val="-14"/>
        </w:rPr>
        <w:t xml:space="preserve"> </w:t>
      </w:r>
      <w:r>
        <w:t>opt</w:t>
      </w:r>
      <w:r>
        <w:rPr>
          <w:spacing w:val="-12"/>
        </w:rPr>
        <w:t xml:space="preserve"> </w:t>
      </w:r>
      <w:r>
        <w:t>for</w:t>
      </w:r>
      <w:r>
        <w:rPr>
          <w:spacing w:val="-13"/>
        </w:rPr>
        <w:t xml:space="preserve"> </w:t>
      </w:r>
      <w:r>
        <w:t>20</w:t>
      </w:r>
      <w:r w:rsidR="001856E5">
        <w:t>10</w:t>
      </w:r>
      <w:r>
        <w:t>-20</w:t>
      </w:r>
      <w:r w:rsidR="009A26A9">
        <w:t>1</w:t>
      </w:r>
      <w:r w:rsidR="001856E5">
        <w:t>1</w:t>
      </w:r>
      <w:r>
        <w:t>-12U</w:t>
      </w:r>
      <w:r>
        <w:rPr>
          <w:spacing w:val="-14"/>
        </w:rPr>
        <w:t xml:space="preserve"> </w:t>
      </w:r>
      <w:r>
        <w:t>non-heading</w:t>
      </w:r>
      <w:r>
        <w:rPr>
          <w:spacing w:val="-15"/>
        </w:rPr>
        <w:t xml:space="preserve"> </w:t>
      </w:r>
      <w:r>
        <w:t>divisions</w:t>
      </w:r>
      <w:r>
        <w:rPr>
          <w:spacing w:val="-12"/>
        </w:rPr>
        <w:t xml:space="preserve"> </w:t>
      </w:r>
      <w:r>
        <w:t>shall</w:t>
      </w:r>
      <w:r>
        <w:rPr>
          <w:spacing w:val="-15"/>
        </w:rPr>
        <w:t xml:space="preserve"> </w:t>
      </w:r>
      <w:r>
        <w:t>only</w:t>
      </w:r>
      <w:r>
        <w:rPr>
          <w:spacing w:val="-15"/>
        </w:rPr>
        <w:t xml:space="preserve"> </w:t>
      </w:r>
      <w:r>
        <w:t>participate</w:t>
      </w:r>
      <w:r>
        <w:rPr>
          <w:spacing w:val="-14"/>
        </w:rPr>
        <w:t xml:space="preserve"> </w:t>
      </w:r>
      <w:r>
        <w:t>in</w:t>
      </w:r>
      <w:r>
        <w:rPr>
          <w:spacing w:val="-13"/>
        </w:rPr>
        <w:t xml:space="preserve"> </w:t>
      </w:r>
      <w:r>
        <w:t>non-heading</w:t>
      </w:r>
      <w:r>
        <w:rPr>
          <w:spacing w:val="-15"/>
        </w:rPr>
        <w:t xml:space="preserve"> </w:t>
      </w:r>
      <w:r>
        <w:t>divisions</w:t>
      </w:r>
      <w:r>
        <w:rPr>
          <w:spacing w:val="-12"/>
        </w:rPr>
        <w:t xml:space="preserve"> </w:t>
      </w:r>
      <w:r>
        <w:t>in</w:t>
      </w:r>
      <w:r>
        <w:rPr>
          <w:spacing w:val="-13"/>
        </w:rPr>
        <w:t xml:space="preserve"> </w:t>
      </w:r>
      <w:r>
        <w:t>league</w:t>
      </w:r>
      <w:r>
        <w:rPr>
          <w:spacing w:val="-15"/>
        </w:rPr>
        <w:t xml:space="preserve"> </w:t>
      </w:r>
      <w:r>
        <w:t>play,</w:t>
      </w:r>
      <w:r>
        <w:rPr>
          <w:spacing w:val="-11"/>
        </w:rPr>
        <w:t xml:space="preserve"> </w:t>
      </w:r>
      <w:proofErr w:type="gramStart"/>
      <w:r>
        <w:t>tournaments</w:t>
      </w:r>
      <w:proofErr w:type="gramEnd"/>
      <w:r>
        <w:t xml:space="preserve"> and all events. Sanctions will be made against teams that do not follow this</w:t>
      </w:r>
      <w:r>
        <w:rPr>
          <w:spacing w:val="-4"/>
        </w:rPr>
        <w:t xml:space="preserve"> </w:t>
      </w:r>
      <w:r>
        <w:t>guideline.</w:t>
      </w:r>
    </w:p>
    <w:p w14:paraId="7BAFEA25" w14:textId="77777777" w:rsidR="00580E48" w:rsidRDefault="00580E48">
      <w:pPr>
        <w:pStyle w:val="BodyText"/>
        <w:rPr>
          <w:sz w:val="18"/>
        </w:rPr>
      </w:pPr>
    </w:p>
    <w:p w14:paraId="26B69656" w14:textId="77777777" w:rsidR="00580E48" w:rsidRDefault="00F5388C">
      <w:pPr>
        <w:pStyle w:val="Heading1"/>
      </w:pPr>
      <w:r>
        <w:rPr>
          <w:u w:val="single"/>
        </w:rPr>
        <w:t>GAME SCHEDULE</w:t>
      </w:r>
    </w:p>
    <w:p w14:paraId="45B235B0" w14:textId="4A5B3BF6" w:rsidR="00580E48" w:rsidRDefault="00F5388C">
      <w:pPr>
        <w:pStyle w:val="BodyText"/>
        <w:ind w:left="160" w:right="133"/>
      </w:pPr>
      <w:r>
        <w:t xml:space="preserve">Teams will be seeded. Field and time assignments will be based on availability. Teams will play no more than two (2) games on any one day and will not play </w:t>
      </w:r>
      <w:r w:rsidR="009A26A9">
        <w:t>back-to-back</w:t>
      </w:r>
      <w:r>
        <w:t xml:space="preserve"> matches.</w:t>
      </w:r>
    </w:p>
    <w:p w14:paraId="60C26F9C" w14:textId="77777777" w:rsidR="00580E48" w:rsidRDefault="00580E48">
      <w:pPr>
        <w:pStyle w:val="BodyText"/>
        <w:spacing w:before="10"/>
        <w:rPr>
          <w:sz w:val="19"/>
        </w:rPr>
      </w:pPr>
    </w:p>
    <w:p w14:paraId="1E40A93D" w14:textId="77777777" w:rsidR="00580E48" w:rsidRDefault="00F5388C">
      <w:pPr>
        <w:pStyle w:val="Heading1"/>
      </w:pPr>
      <w:r>
        <w:rPr>
          <w:u w:val="single"/>
        </w:rPr>
        <w:t>PRE-GAME PROCEDURE</w:t>
      </w:r>
    </w:p>
    <w:p w14:paraId="31A93C6A" w14:textId="77777777" w:rsidR="00580E48" w:rsidRDefault="00F5388C">
      <w:pPr>
        <w:pStyle w:val="BodyText"/>
        <w:spacing w:before="1"/>
        <w:ind w:left="160" w:right="209"/>
      </w:pPr>
      <w:r>
        <w:t>The Tournament Officials shall conduct all credential checks online. Each team’s coach/manager will upload the approved roster along with the valid player and coaches passes for each player, approved guest player documents and travel authorization as required. Medical release will not be checked – it is mandatory that all teams must have the medical releases for each player on hand at each game.</w:t>
      </w:r>
    </w:p>
    <w:p w14:paraId="447F6B46" w14:textId="77777777" w:rsidR="00580E48" w:rsidRDefault="00580E48">
      <w:pPr>
        <w:pStyle w:val="BodyText"/>
        <w:spacing w:before="11"/>
        <w:rPr>
          <w:sz w:val="19"/>
        </w:rPr>
      </w:pPr>
    </w:p>
    <w:p w14:paraId="6743422E" w14:textId="77777777" w:rsidR="00580E48" w:rsidRDefault="00F5388C">
      <w:pPr>
        <w:pStyle w:val="BodyText"/>
        <w:ind w:left="160" w:right="158"/>
      </w:pPr>
      <w:r>
        <w:t>The coach or manager of each team will give the player and coaches passes to the check-in person (Tournament Official, Referee or Assistant Referee). The check-in person will verify the identity of each player and confirm that all players are on the game report. All passes will be held by the check-in person during the game.  A player who arrives late at the playing field after the pre-game procedure may</w:t>
      </w:r>
      <w:r>
        <w:rPr>
          <w:spacing w:val="-6"/>
        </w:rPr>
        <w:t xml:space="preserve"> </w:t>
      </w:r>
      <w:r>
        <w:t>enter the</w:t>
      </w:r>
      <w:r>
        <w:rPr>
          <w:spacing w:val="-2"/>
        </w:rPr>
        <w:t xml:space="preserve"> </w:t>
      </w:r>
      <w:r>
        <w:t>game once</w:t>
      </w:r>
      <w:r>
        <w:rPr>
          <w:spacing w:val="-1"/>
        </w:rPr>
        <w:t xml:space="preserve"> </w:t>
      </w:r>
      <w:r>
        <w:t>the</w:t>
      </w:r>
      <w:r>
        <w:rPr>
          <w:spacing w:val="-2"/>
        </w:rPr>
        <w:t xml:space="preserve"> </w:t>
      </w:r>
      <w:r>
        <w:t>game’s</w:t>
      </w:r>
      <w:r>
        <w:rPr>
          <w:spacing w:val="-2"/>
        </w:rPr>
        <w:t xml:space="preserve"> </w:t>
      </w:r>
      <w:r>
        <w:t>official(s)</w:t>
      </w:r>
      <w:r>
        <w:rPr>
          <w:spacing w:val="-2"/>
        </w:rPr>
        <w:t xml:space="preserve"> </w:t>
      </w:r>
      <w:r>
        <w:t>verify</w:t>
      </w:r>
      <w:r>
        <w:rPr>
          <w:spacing w:val="-5"/>
        </w:rPr>
        <w:t xml:space="preserve"> </w:t>
      </w:r>
      <w:r>
        <w:t>the</w:t>
      </w:r>
      <w:r>
        <w:rPr>
          <w:spacing w:val="-2"/>
        </w:rPr>
        <w:t xml:space="preserve"> </w:t>
      </w:r>
      <w:r>
        <w:t>player</w:t>
      </w:r>
      <w:r>
        <w:rPr>
          <w:spacing w:val="-1"/>
        </w:rPr>
        <w:t xml:space="preserve"> </w:t>
      </w:r>
      <w:r>
        <w:t>is</w:t>
      </w:r>
      <w:r>
        <w:rPr>
          <w:spacing w:val="-2"/>
        </w:rPr>
        <w:t xml:space="preserve"> </w:t>
      </w:r>
      <w:r>
        <w:t>eligible</w:t>
      </w:r>
      <w:r>
        <w:rPr>
          <w:spacing w:val="-2"/>
        </w:rPr>
        <w:t xml:space="preserve"> </w:t>
      </w:r>
      <w:r>
        <w:t>and with</w:t>
      </w:r>
      <w:r>
        <w:rPr>
          <w:spacing w:val="-3"/>
        </w:rPr>
        <w:t xml:space="preserve"> </w:t>
      </w:r>
      <w:r>
        <w:t>the</w:t>
      </w:r>
      <w:r>
        <w:rPr>
          <w:spacing w:val="-2"/>
        </w:rPr>
        <w:t xml:space="preserve"> </w:t>
      </w:r>
      <w:r>
        <w:t>permission</w:t>
      </w:r>
      <w:r>
        <w:rPr>
          <w:spacing w:val="-2"/>
        </w:rPr>
        <w:t xml:space="preserve"> </w:t>
      </w:r>
      <w:r>
        <w:t>of</w:t>
      </w:r>
      <w:r>
        <w:rPr>
          <w:spacing w:val="-4"/>
        </w:rPr>
        <w:t xml:space="preserve"> </w:t>
      </w:r>
      <w:r>
        <w:t>the</w:t>
      </w:r>
      <w:r>
        <w:rPr>
          <w:spacing w:val="-1"/>
        </w:rPr>
        <w:t xml:space="preserve"> </w:t>
      </w:r>
      <w:r>
        <w:t>center</w:t>
      </w:r>
      <w:r>
        <w:rPr>
          <w:spacing w:val="-1"/>
        </w:rPr>
        <w:t xml:space="preserve"> </w:t>
      </w:r>
      <w:r>
        <w:t>referee.</w:t>
      </w:r>
    </w:p>
    <w:p w14:paraId="1A4ED22E" w14:textId="77777777" w:rsidR="00580E48" w:rsidRDefault="00F5388C">
      <w:pPr>
        <w:pStyle w:val="BodyText"/>
        <w:spacing w:before="2"/>
        <w:ind w:left="160"/>
      </w:pPr>
      <w:r>
        <w:t>Any team NOT using the validated roster may forfeit games if different from the approved roster.</w:t>
      </w:r>
    </w:p>
    <w:p w14:paraId="5CE1DEAA" w14:textId="77777777" w:rsidR="00580E48" w:rsidRDefault="00580E48">
      <w:pPr>
        <w:pStyle w:val="BodyText"/>
        <w:spacing w:before="10"/>
        <w:rPr>
          <w:sz w:val="19"/>
        </w:rPr>
      </w:pPr>
    </w:p>
    <w:p w14:paraId="60280330" w14:textId="77777777" w:rsidR="00580E48" w:rsidRDefault="00F5388C">
      <w:pPr>
        <w:pStyle w:val="BodyText"/>
        <w:ind w:left="160" w:right="209"/>
      </w:pPr>
      <w:r>
        <w:t>Each coach must have a valid coach’s pass. If a coach is ejected, an assistant may manage the team. If the assistant is also ejected, or if there is no assistant, the game will be forfeited. In no case will the team be allowed to participate without a properly registered coach or assistant coach.</w:t>
      </w:r>
    </w:p>
    <w:p w14:paraId="7A0F23B2" w14:textId="77777777" w:rsidR="00580E48" w:rsidRDefault="00580E48">
      <w:pPr>
        <w:pStyle w:val="BodyText"/>
        <w:spacing w:before="2"/>
      </w:pPr>
    </w:p>
    <w:p w14:paraId="31D96D02" w14:textId="23A77428" w:rsidR="00580E48" w:rsidRDefault="00F5388C">
      <w:pPr>
        <w:pStyle w:val="BodyText"/>
        <w:ind w:left="160"/>
        <w:rPr>
          <w:b/>
        </w:rPr>
      </w:pPr>
      <w:r>
        <w:t>Only at the pre-game procedure may a player be challenged by an opposing manager/coach. Challenged player(s) will be noted by the Referee on the game report and will be allowed to participate in the game (if said player has been certified as eligible by the</w:t>
      </w:r>
    </w:p>
    <w:p w14:paraId="7D37BD9D" w14:textId="77777777" w:rsidR="00580E48" w:rsidRDefault="00580E48">
      <w:pPr>
        <w:sectPr w:rsidR="00580E48">
          <w:pgSz w:w="12240" w:h="15840"/>
          <w:pgMar w:top="640" w:right="600" w:bottom="1200" w:left="560" w:header="0" w:footer="997" w:gutter="0"/>
          <w:cols w:space="720"/>
        </w:sectPr>
      </w:pPr>
    </w:p>
    <w:p w14:paraId="5E7232B5" w14:textId="043E0F80" w:rsidR="00580E48" w:rsidRDefault="00E44F90">
      <w:pPr>
        <w:pStyle w:val="BodyText"/>
        <w:spacing w:before="80"/>
        <w:ind w:left="160"/>
      </w:pPr>
      <w:r>
        <w:rPr>
          <w:b/>
        </w:rPr>
        <w:lastRenderedPageBreak/>
        <w:t xml:space="preserve">West Florida Flames </w:t>
      </w:r>
      <w:r w:rsidR="00F5388C">
        <w:rPr>
          <w:b/>
        </w:rPr>
        <w:t xml:space="preserve">Cup Club Challenge </w:t>
      </w:r>
      <w:r w:rsidR="00F5388C">
        <w:t>Credentials Committee). A late arriving player may be challenged at the time he/she is allowed to participate by the Referee.</w:t>
      </w:r>
    </w:p>
    <w:p w14:paraId="5E104190" w14:textId="77777777" w:rsidR="00580E48" w:rsidRDefault="00580E48">
      <w:pPr>
        <w:pStyle w:val="BodyText"/>
        <w:spacing w:before="10"/>
        <w:rPr>
          <w:sz w:val="19"/>
        </w:rPr>
      </w:pPr>
    </w:p>
    <w:p w14:paraId="30B01C29" w14:textId="77777777" w:rsidR="00580E48" w:rsidRDefault="00F5388C">
      <w:pPr>
        <w:pStyle w:val="Heading1"/>
        <w:spacing w:before="1"/>
      </w:pPr>
      <w:r>
        <w:rPr>
          <w:u w:val="single"/>
        </w:rPr>
        <w:t>LAWS OF THE GAME</w:t>
      </w:r>
    </w:p>
    <w:p w14:paraId="6F352B7B" w14:textId="77777777" w:rsidR="00580E48" w:rsidRDefault="00F5388C">
      <w:pPr>
        <w:pStyle w:val="BodyText"/>
        <w:ind w:left="160"/>
      </w:pPr>
      <w:r>
        <w:t>All matches must be played in accordance with the FIFA Laws of the Game, except as specifically modified as follows in the tournament rules.</w:t>
      </w:r>
    </w:p>
    <w:p w14:paraId="65D1FEAC" w14:textId="77777777" w:rsidR="00580E48" w:rsidRDefault="00580E48">
      <w:pPr>
        <w:pStyle w:val="BodyText"/>
        <w:spacing w:before="1"/>
      </w:pPr>
    </w:p>
    <w:p w14:paraId="44240964" w14:textId="77777777" w:rsidR="00580E48" w:rsidRDefault="00F5388C">
      <w:pPr>
        <w:pStyle w:val="Heading1"/>
        <w:spacing w:before="1" w:line="229" w:lineRule="exact"/>
      </w:pPr>
      <w:r>
        <w:t>LAW 1: Field of Play</w:t>
      </w:r>
    </w:p>
    <w:p w14:paraId="3589134D" w14:textId="77777777" w:rsidR="00580E48" w:rsidRDefault="00F5388C">
      <w:pPr>
        <w:pStyle w:val="BodyText"/>
        <w:spacing w:line="229" w:lineRule="exact"/>
        <w:ind w:left="160"/>
      </w:pPr>
      <w:r>
        <w:t>U13 – U19 No change per FIFA “Laws of the Game”</w:t>
      </w:r>
    </w:p>
    <w:p w14:paraId="78BD321D" w14:textId="5805E85A" w:rsidR="00580E48" w:rsidRPr="0059431A" w:rsidRDefault="00F5388C" w:rsidP="0059431A">
      <w:pPr>
        <w:pStyle w:val="BodyText"/>
        <w:ind w:left="160" w:right="803"/>
      </w:pPr>
      <w:r>
        <w:t>U11 &amp; U12 (9v9) must play in accordance with the US Youth Soccer Official under 12 &amp; 11 Field Size Recommendations. U9 &amp; U10 (7v7) must play in accordance with US Youth Soccer Official under 10 Field Size Recommendations.</w:t>
      </w:r>
    </w:p>
    <w:p w14:paraId="0D387627" w14:textId="77777777" w:rsidR="00580E48" w:rsidRDefault="00580E48">
      <w:pPr>
        <w:pStyle w:val="BodyText"/>
        <w:spacing w:before="2"/>
        <w:rPr>
          <w:sz w:val="18"/>
        </w:rPr>
      </w:pPr>
    </w:p>
    <w:p w14:paraId="4A197422" w14:textId="77777777" w:rsidR="00580E48" w:rsidRDefault="00F5388C">
      <w:pPr>
        <w:pStyle w:val="Heading1"/>
        <w:spacing w:line="229" w:lineRule="exact"/>
      </w:pPr>
      <w:r>
        <w:t>LAW 2: The Ball</w:t>
      </w:r>
    </w:p>
    <w:p w14:paraId="4D891E82" w14:textId="77777777" w:rsidR="00580E48" w:rsidRDefault="00F5388C">
      <w:pPr>
        <w:pStyle w:val="BodyText"/>
        <w:ind w:left="160" w:right="2125"/>
      </w:pPr>
      <w:r>
        <w:t>The home team will supply the game ball and will retrieve it from the field at the completion of the game. U13 and older Size #5, U12 and younger Size #4</w:t>
      </w:r>
    </w:p>
    <w:p w14:paraId="2064391F" w14:textId="77777777" w:rsidR="00580E48" w:rsidRDefault="00580E48">
      <w:pPr>
        <w:pStyle w:val="BodyText"/>
      </w:pPr>
    </w:p>
    <w:p w14:paraId="3FF01036" w14:textId="77777777" w:rsidR="00580E48" w:rsidRDefault="00F5388C">
      <w:pPr>
        <w:pStyle w:val="Heading1"/>
      </w:pPr>
      <w:r>
        <w:t>LAW 3: Number of Players</w:t>
      </w:r>
    </w:p>
    <w:p w14:paraId="77AAB910" w14:textId="77777777" w:rsidR="00580E48" w:rsidRDefault="00F5388C">
      <w:pPr>
        <w:pStyle w:val="BodyText"/>
        <w:ind w:left="160" w:right="7268"/>
      </w:pPr>
      <w:r>
        <w:t xml:space="preserve">U13 and Older Eleven (11) per side per </w:t>
      </w:r>
      <w:r>
        <w:rPr>
          <w:spacing w:val="-3"/>
        </w:rPr>
        <w:t xml:space="preserve">FIFA </w:t>
      </w:r>
      <w:r>
        <w:t>U11 and U12 Nine (9) per</w:t>
      </w:r>
      <w:r>
        <w:rPr>
          <w:spacing w:val="-1"/>
        </w:rPr>
        <w:t xml:space="preserve"> </w:t>
      </w:r>
      <w:r>
        <w:t>side</w:t>
      </w:r>
    </w:p>
    <w:p w14:paraId="6B8A85A8" w14:textId="77777777" w:rsidR="00580E48" w:rsidRDefault="00F5388C">
      <w:pPr>
        <w:pStyle w:val="BodyText"/>
        <w:spacing w:line="229" w:lineRule="exact"/>
        <w:ind w:left="160"/>
      </w:pPr>
      <w:r>
        <w:t>U9 and U10 Seven (7) per</w:t>
      </w:r>
      <w:r>
        <w:rPr>
          <w:spacing w:val="-5"/>
        </w:rPr>
        <w:t xml:space="preserve"> </w:t>
      </w:r>
      <w:r>
        <w:t>side</w:t>
      </w:r>
    </w:p>
    <w:p w14:paraId="3C367F22" w14:textId="77777777" w:rsidR="00580E48" w:rsidRDefault="00580E48">
      <w:pPr>
        <w:pStyle w:val="BodyText"/>
        <w:spacing w:before="1"/>
      </w:pPr>
    </w:p>
    <w:p w14:paraId="11B813FF" w14:textId="77777777" w:rsidR="00580E48" w:rsidRDefault="00F5388C">
      <w:pPr>
        <w:pStyle w:val="Heading1"/>
      </w:pPr>
      <w:r>
        <w:t>SUBSTITUTION TIME</w:t>
      </w:r>
    </w:p>
    <w:p w14:paraId="5DE3CC8A" w14:textId="77777777" w:rsidR="00580E48" w:rsidRDefault="00F5388C">
      <w:pPr>
        <w:pStyle w:val="BodyText"/>
        <w:spacing w:before="1"/>
        <w:ind w:left="160" w:right="724"/>
      </w:pPr>
      <w:r>
        <w:t>Substitutions shall be unlimited, except as noted below. Substitutions may be made only upon proper notification of the referee through the linesmen, with the referee’s permission, at the following times:</w:t>
      </w:r>
    </w:p>
    <w:p w14:paraId="072ABF1A" w14:textId="77777777" w:rsidR="00580E48" w:rsidRDefault="00F5388C">
      <w:pPr>
        <w:pStyle w:val="ListParagraph"/>
        <w:numPr>
          <w:ilvl w:val="0"/>
          <w:numId w:val="4"/>
        </w:numPr>
        <w:tabs>
          <w:tab w:val="left" w:pos="285"/>
        </w:tabs>
        <w:spacing w:line="231" w:lineRule="exact"/>
        <w:rPr>
          <w:sz w:val="20"/>
        </w:rPr>
      </w:pPr>
      <w:r>
        <w:rPr>
          <w:sz w:val="20"/>
        </w:rPr>
        <w:t>Prior to a throw in by your</w:t>
      </w:r>
      <w:r>
        <w:rPr>
          <w:spacing w:val="-11"/>
          <w:sz w:val="20"/>
        </w:rPr>
        <w:t xml:space="preserve"> </w:t>
      </w:r>
      <w:proofErr w:type="gramStart"/>
      <w:r>
        <w:rPr>
          <w:sz w:val="20"/>
        </w:rPr>
        <w:t>team;</w:t>
      </w:r>
      <w:proofErr w:type="gramEnd"/>
    </w:p>
    <w:p w14:paraId="0DF1EA51" w14:textId="77777777" w:rsidR="00580E48" w:rsidRDefault="00F5388C">
      <w:pPr>
        <w:pStyle w:val="ListParagraph"/>
        <w:numPr>
          <w:ilvl w:val="0"/>
          <w:numId w:val="4"/>
        </w:numPr>
        <w:tabs>
          <w:tab w:val="left" w:pos="285"/>
        </w:tabs>
        <w:spacing w:line="230" w:lineRule="exact"/>
        <w:rPr>
          <w:sz w:val="20"/>
        </w:rPr>
      </w:pPr>
      <w:r>
        <w:rPr>
          <w:sz w:val="20"/>
        </w:rPr>
        <w:t>Prior to a goal kick by either</w:t>
      </w:r>
      <w:r>
        <w:rPr>
          <w:spacing w:val="-5"/>
          <w:sz w:val="20"/>
        </w:rPr>
        <w:t xml:space="preserve"> </w:t>
      </w:r>
      <w:proofErr w:type="gramStart"/>
      <w:r>
        <w:rPr>
          <w:sz w:val="20"/>
        </w:rPr>
        <w:t>team;</w:t>
      </w:r>
      <w:proofErr w:type="gramEnd"/>
    </w:p>
    <w:p w14:paraId="14B6DCCD" w14:textId="77777777" w:rsidR="00580E48" w:rsidRDefault="00F5388C">
      <w:pPr>
        <w:pStyle w:val="ListParagraph"/>
        <w:numPr>
          <w:ilvl w:val="0"/>
          <w:numId w:val="4"/>
        </w:numPr>
        <w:tabs>
          <w:tab w:val="left" w:pos="288"/>
        </w:tabs>
        <w:spacing w:line="230" w:lineRule="exact"/>
        <w:ind w:left="287" w:hanging="128"/>
        <w:rPr>
          <w:sz w:val="20"/>
        </w:rPr>
      </w:pPr>
      <w:r>
        <w:rPr>
          <w:sz w:val="20"/>
        </w:rPr>
        <w:t>After a goal by either</w:t>
      </w:r>
      <w:r>
        <w:rPr>
          <w:spacing w:val="-3"/>
          <w:sz w:val="20"/>
        </w:rPr>
        <w:t xml:space="preserve"> </w:t>
      </w:r>
      <w:proofErr w:type="gramStart"/>
      <w:r>
        <w:rPr>
          <w:sz w:val="20"/>
        </w:rPr>
        <w:t>team;</w:t>
      </w:r>
      <w:proofErr w:type="gramEnd"/>
    </w:p>
    <w:p w14:paraId="464160DD" w14:textId="77777777" w:rsidR="00580E48" w:rsidRDefault="00F5388C">
      <w:pPr>
        <w:pStyle w:val="ListParagraph"/>
        <w:numPr>
          <w:ilvl w:val="0"/>
          <w:numId w:val="4"/>
        </w:numPr>
        <w:tabs>
          <w:tab w:val="left" w:pos="288"/>
        </w:tabs>
        <w:spacing w:line="230" w:lineRule="exact"/>
        <w:ind w:left="287" w:hanging="128"/>
        <w:rPr>
          <w:sz w:val="20"/>
        </w:rPr>
      </w:pPr>
      <w:r>
        <w:rPr>
          <w:sz w:val="20"/>
        </w:rPr>
        <w:t>After an injury, by either team, (one for one) when referee stops</w:t>
      </w:r>
      <w:r>
        <w:rPr>
          <w:spacing w:val="-3"/>
          <w:sz w:val="20"/>
        </w:rPr>
        <w:t xml:space="preserve"> </w:t>
      </w:r>
      <w:proofErr w:type="gramStart"/>
      <w:r>
        <w:rPr>
          <w:sz w:val="20"/>
        </w:rPr>
        <w:t>play;</w:t>
      </w:r>
      <w:proofErr w:type="gramEnd"/>
    </w:p>
    <w:p w14:paraId="552DE78F" w14:textId="77777777" w:rsidR="00580E48" w:rsidRDefault="00F5388C">
      <w:pPr>
        <w:pStyle w:val="ListParagraph"/>
        <w:numPr>
          <w:ilvl w:val="0"/>
          <w:numId w:val="4"/>
        </w:numPr>
        <w:tabs>
          <w:tab w:val="left" w:pos="288"/>
        </w:tabs>
        <w:spacing w:line="231" w:lineRule="exact"/>
        <w:ind w:left="287" w:hanging="128"/>
        <w:rPr>
          <w:sz w:val="20"/>
        </w:rPr>
      </w:pPr>
      <w:r>
        <w:rPr>
          <w:sz w:val="20"/>
        </w:rPr>
        <w:t>At the beginning of the second half or overtime</w:t>
      </w:r>
      <w:r>
        <w:rPr>
          <w:spacing w:val="-4"/>
          <w:sz w:val="20"/>
        </w:rPr>
        <w:t xml:space="preserve"> </w:t>
      </w:r>
      <w:r>
        <w:rPr>
          <w:sz w:val="20"/>
        </w:rPr>
        <w:t>periods:</w:t>
      </w:r>
    </w:p>
    <w:p w14:paraId="5D193AA7" w14:textId="77777777" w:rsidR="00580E48" w:rsidRDefault="00580E48">
      <w:pPr>
        <w:pStyle w:val="BodyText"/>
      </w:pPr>
    </w:p>
    <w:p w14:paraId="2BEC137A" w14:textId="77777777" w:rsidR="00580E48" w:rsidRDefault="00F5388C">
      <w:pPr>
        <w:pStyle w:val="BodyText"/>
        <w:spacing w:before="1"/>
        <w:ind w:left="160" w:right="133"/>
      </w:pPr>
      <w:r>
        <w:t>The substitute shall not enter the field of play until the player he/she is replacing has left, and then, only after receiving a signal from the referee.</w:t>
      </w:r>
    </w:p>
    <w:p w14:paraId="1AB3FDFF" w14:textId="77777777" w:rsidR="00580E48" w:rsidRDefault="00580E48">
      <w:pPr>
        <w:pStyle w:val="BodyText"/>
        <w:spacing w:before="1"/>
      </w:pPr>
    </w:p>
    <w:p w14:paraId="0623EED7" w14:textId="77777777" w:rsidR="00580E48" w:rsidRDefault="00F5388C">
      <w:pPr>
        <w:pStyle w:val="Heading1"/>
      </w:pPr>
      <w:r>
        <w:t>LAW 4: Players’ Equipment</w:t>
      </w:r>
    </w:p>
    <w:p w14:paraId="2B8E615C" w14:textId="77777777" w:rsidR="00580E48" w:rsidRDefault="00F5388C">
      <w:pPr>
        <w:pStyle w:val="BodyText"/>
        <w:spacing w:before="1"/>
        <w:ind w:left="160"/>
      </w:pPr>
      <w:r>
        <w:t>Player equipment must conform to FIFA rules. All players will wear shin-guards (under the socks).</w:t>
      </w:r>
    </w:p>
    <w:p w14:paraId="1039C331" w14:textId="77777777" w:rsidR="00580E48" w:rsidRDefault="00580E48">
      <w:pPr>
        <w:pStyle w:val="BodyText"/>
        <w:spacing w:before="9"/>
        <w:rPr>
          <w:sz w:val="19"/>
        </w:rPr>
      </w:pPr>
    </w:p>
    <w:p w14:paraId="1301EE31" w14:textId="77777777" w:rsidR="00580E48" w:rsidRDefault="00F5388C">
      <w:pPr>
        <w:pStyle w:val="Heading1"/>
        <w:spacing w:before="1"/>
      </w:pPr>
      <w:r>
        <w:t>PLAYERS WEARING A PERMANENT ORTHOPEDIC CAST SHALL NOT BE ELIGIBLE TO PARTICIPATE IN ANY</w:t>
      </w:r>
    </w:p>
    <w:p w14:paraId="4C1B9AE7" w14:textId="77777777" w:rsidR="00580E48" w:rsidRDefault="00F5388C">
      <w:pPr>
        <w:pStyle w:val="BodyText"/>
        <w:ind w:left="160" w:right="136"/>
      </w:pPr>
      <w:r>
        <w:rPr>
          <w:b/>
        </w:rPr>
        <w:t>GAME</w:t>
      </w:r>
      <w:r>
        <w:t>. However, soft braces can be worn with the written approval from a doctor and judgment as to safety is at the discretion of the referee.</w:t>
      </w:r>
    </w:p>
    <w:p w14:paraId="5A12663C" w14:textId="77777777" w:rsidR="00580E48" w:rsidRDefault="00580E48">
      <w:pPr>
        <w:pStyle w:val="BodyText"/>
        <w:spacing w:before="10"/>
        <w:rPr>
          <w:sz w:val="19"/>
        </w:rPr>
      </w:pPr>
    </w:p>
    <w:p w14:paraId="0EE8EF3B" w14:textId="77777777" w:rsidR="00580E48" w:rsidRDefault="00F5388C">
      <w:pPr>
        <w:pStyle w:val="BodyText"/>
        <w:ind w:left="160" w:right="182"/>
      </w:pPr>
      <w:r>
        <w:t>It is the policy of FYSA that no player be allowed to wear ANY jewelry while participating in any FYSA sanctioned match. The only exception that may be allowed is a medical alert bracelet or necklace when taped to the body. The referee shall make the decision as to the safety of the player and the referee’s decision is</w:t>
      </w:r>
      <w:r>
        <w:rPr>
          <w:spacing w:val="-6"/>
        </w:rPr>
        <w:t xml:space="preserve"> </w:t>
      </w:r>
      <w:r>
        <w:t>final.</w:t>
      </w:r>
    </w:p>
    <w:p w14:paraId="192E5F56" w14:textId="77777777" w:rsidR="00580E48" w:rsidRDefault="00580E48">
      <w:pPr>
        <w:pStyle w:val="BodyText"/>
        <w:spacing w:before="2"/>
      </w:pPr>
    </w:p>
    <w:p w14:paraId="230C22DC" w14:textId="77777777" w:rsidR="00580E48" w:rsidRDefault="00F5388C">
      <w:pPr>
        <w:pStyle w:val="BodyText"/>
        <w:ind w:left="160" w:right="374"/>
      </w:pPr>
      <w:r>
        <w:t>Teams will wear uniforms of matching design and color with a minimum of six (6) inch numbers affixed to the back of the uniform shirt. No two players may have the same number while both players are on the field.</w:t>
      </w:r>
    </w:p>
    <w:p w14:paraId="23A229BD" w14:textId="77777777" w:rsidR="00580E48" w:rsidRDefault="00580E48">
      <w:pPr>
        <w:pStyle w:val="BodyText"/>
        <w:spacing w:before="10"/>
        <w:rPr>
          <w:sz w:val="19"/>
        </w:rPr>
      </w:pPr>
    </w:p>
    <w:p w14:paraId="1F280D01" w14:textId="77777777" w:rsidR="00580E48" w:rsidRDefault="00F5388C">
      <w:pPr>
        <w:pStyle w:val="BodyText"/>
        <w:ind w:left="160" w:right="158"/>
      </w:pPr>
      <w:r>
        <w:t xml:space="preserve">Home team will be listed first. Home team will wear light uniform. Away team will wear dark uniform. In case of similar </w:t>
      </w:r>
      <w:r>
        <w:rPr>
          <w:spacing w:val="4"/>
        </w:rPr>
        <w:t xml:space="preserve">team </w:t>
      </w:r>
      <w:r>
        <w:t xml:space="preserve">colors, the designated home team per the tournament schedule will be required to change to a color accepted by the referee. </w:t>
      </w:r>
      <w:r>
        <w:rPr>
          <w:spacing w:val="7"/>
        </w:rPr>
        <w:t xml:space="preserve">In </w:t>
      </w:r>
      <w:r>
        <w:t>cases where the schedule does not designate a home team the first team listed on the game report will be considered the home team. In playoff</w:t>
      </w:r>
      <w:r>
        <w:rPr>
          <w:spacing w:val="-1"/>
        </w:rPr>
        <w:t xml:space="preserve"> </w:t>
      </w:r>
      <w:r>
        <w:t>matches</w:t>
      </w:r>
      <w:r>
        <w:rPr>
          <w:spacing w:val="-3"/>
        </w:rPr>
        <w:t xml:space="preserve"> </w:t>
      </w:r>
      <w:r>
        <w:t>a</w:t>
      </w:r>
      <w:r>
        <w:rPr>
          <w:spacing w:val="-2"/>
        </w:rPr>
        <w:t xml:space="preserve"> </w:t>
      </w:r>
      <w:r>
        <w:t>coin</w:t>
      </w:r>
      <w:r>
        <w:rPr>
          <w:spacing w:val="-4"/>
        </w:rPr>
        <w:t xml:space="preserve"> </w:t>
      </w:r>
      <w:r>
        <w:t>toss</w:t>
      </w:r>
      <w:r>
        <w:rPr>
          <w:spacing w:val="1"/>
        </w:rPr>
        <w:t xml:space="preserve"> </w:t>
      </w:r>
      <w:r>
        <w:t>will</w:t>
      </w:r>
      <w:r>
        <w:rPr>
          <w:spacing w:val="-3"/>
        </w:rPr>
        <w:t xml:space="preserve"> </w:t>
      </w:r>
      <w:r>
        <w:t>decide</w:t>
      </w:r>
      <w:r>
        <w:rPr>
          <w:spacing w:val="1"/>
        </w:rPr>
        <w:t xml:space="preserve"> </w:t>
      </w:r>
      <w:r>
        <w:t>which</w:t>
      </w:r>
      <w:r>
        <w:rPr>
          <w:spacing w:val="-3"/>
        </w:rPr>
        <w:t xml:space="preserve"> </w:t>
      </w:r>
      <w:r>
        <w:t>team</w:t>
      </w:r>
      <w:r>
        <w:rPr>
          <w:spacing w:val="-4"/>
        </w:rPr>
        <w:t xml:space="preserve"> </w:t>
      </w:r>
      <w:r>
        <w:t>is</w:t>
      </w:r>
      <w:r>
        <w:rPr>
          <w:spacing w:val="-2"/>
        </w:rPr>
        <w:t xml:space="preserve"> </w:t>
      </w:r>
      <w:r>
        <w:t>required</w:t>
      </w:r>
      <w:r>
        <w:rPr>
          <w:spacing w:val="-1"/>
        </w:rPr>
        <w:t xml:space="preserve"> </w:t>
      </w:r>
      <w:r>
        <w:t>to</w:t>
      </w:r>
      <w:r>
        <w:rPr>
          <w:spacing w:val="-1"/>
        </w:rPr>
        <w:t xml:space="preserve"> </w:t>
      </w:r>
      <w:r>
        <w:t>change</w:t>
      </w:r>
      <w:r>
        <w:rPr>
          <w:spacing w:val="-2"/>
        </w:rPr>
        <w:t xml:space="preserve"> </w:t>
      </w:r>
      <w:r>
        <w:t>to</w:t>
      </w:r>
      <w:r>
        <w:rPr>
          <w:spacing w:val="-1"/>
        </w:rPr>
        <w:t xml:space="preserve"> </w:t>
      </w:r>
      <w:r>
        <w:t>a</w:t>
      </w:r>
      <w:r>
        <w:rPr>
          <w:spacing w:val="-1"/>
        </w:rPr>
        <w:t xml:space="preserve"> </w:t>
      </w:r>
      <w:r>
        <w:t>color</w:t>
      </w:r>
      <w:r>
        <w:rPr>
          <w:spacing w:val="-2"/>
        </w:rPr>
        <w:t xml:space="preserve"> </w:t>
      </w:r>
      <w:r>
        <w:t>accepted</w:t>
      </w:r>
      <w:r>
        <w:rPr>
          <w:spacing w:val="-1"/>
        </w:rPr>
        <w:t xml:space="preserve"> </w:t>
      </w:r>
      <w:r>
        <w:t>by</w:t>
      </w:r>
      <w:r>
        <w:rPr>
          <w:spacing w:val="-6"/>
        </w:rPr>
        <w:t xml:space="preserve"> </w:t>
      </w:r>
      <w:r>
        <w:t>the</w:t>
      </w:r>
      <w:r>
        <w:rPr>
          <w:spacing w:val="-1"/>
        </w:rPr>
        <w:t xml:space="preserve"> </w:t>
      </w:r>
      <w:r>
        <w:t>referee.</w:t>
      </w:r>
      <w:r>
        <w:rPr>
          <w:spacing w:val="-2"/>
        </w:rPr>
        <w:t xml:space="preserve"> </w:t>
      </w:r>
      <w:r>
        <w:t>The</w:t>
      </w:r>
      <w:r>
        <w:rPr>
          <w:spacing w:val="-2"/>
        </w:rPr>
        <w:t xml:space="preserve"> </w:t>
      </w:r>
      <w:r>
        <w:t>first</w:t>
      </w:r>
      <w:r>
        <w:rPr>
          <w:spacing w:val="-3"/>
        </w:rPr>
        <w:t xml:space="preserve"> </w:t>
      </w:r>
      <w:r>
        <w:t>team</w:t>
      </w:r>
      <w:r>
        <w:rPr>
          <w:spacing w:val="9"/>
        </w:rPr>
        <w:t xml:space="preserve"> </w:t>
      </w:r>
      <w:r>
        <w:t>listed</w:t>
      </w:r>
      <w:r>
        <w:rPr>
          <w:spacing w:val="-1"/>
        </w:rPr>
        <w:t xml:space="preserve"> </w:t>
      </w:r>
      <w:r>
        <w:t>on</w:t>
      </w:r>
      <w:r>
        <w:rPr>
          <w:spacing w:val="-2"/>
        </w:rPr>
        <w:t xml:space="preserve"> </w:t>
      </w:r>
      <w:r>
        <w:t>the game report will call the toss.</w:t>
      </w:r>
    </w:p>
    <w:p w14:paraId="5E87B4EE" w14:textId="77777777" w:rsidR="00580E48" w:rsidRDefault="00580E48">
      <w:pPr>
        <w:pStyle w:val="BodyText"/>
        <w:spacing w:before="1"/>
      </w:pPr>
    </w:p>
    <w:p w14:paraId="3B5A33CF" w14:textId="75AFAC78" w:rsidR="0059431A" w:rsidRPr="0059431A" w:rsidRDefault="00F5388C" w:rsidP="0059431A">
      <w:pPr>
        <w:pStyle w:val="BodyText"/>
        <w:ind w:left="160"/>
      </w:pPr>
      <w:r>
        <w:t>The uniform of the goalkeeper must be distinctly different in color from the basic colors of the home and away teams and the referee.</w:t>
      </w:r>
    </w:p>
    <w:p w14:paraId="0F567A1F" w14:textId="77777777" w:rsidR="00580E48" w:rsidRDefault="00F5388C">
      <w:pPr>
        <w:pStyle w:val="Heading1"/>
        <w:spacing w:before="186" w:line="229" w:lineRule="exact"/>
      </w:pPr>
      <w:r>
        <w:t>LAW 5: The Referee</w:t>
      </w:r>
    </w:p>
    <w:p w14:paraId="0397B47B" w14:textId="1BFD3620" w:rsidR="00580E48" w:rsidRDefault="00F5388C">
      <w:pPr>
        <w:pStyle w:val="BodyText"/>
        <w:spacing w:line="229" w:lineRule="exact"/>
        <w:ind w:left="160"/>
      </w:pPr>
      <w:r>
        <w:t>Th</w:t>
      </w:r>
      <w:r w:rsidR="0059431A">
        <w:t>e</w:t>
      </w:r>
      <w:r>
        <w:t xml:space="preserve"> center referee for all matches must be certified by the Federation.</w:t>
      </w:r>
    </w:p>
    <w:p w14:paraId="6DF39584" w14:textId="77777777" w:rsidR="00580E48" w:rsidRDefault="00580E48">
      <w:pPr>
        <w:spacing w:line="229" w:lineRule="exact"/>
        <w:sectPr w:rsidR="00580E48">
          <w:pgSz w:w="12240" w:h="15840"/>
          <w:pgMar w:top="640" w:right="600" w:bottom="1200" w:left="560" w:header="0" w:footer="997" w:gutter="0"/>
          <w:cols w:space="720"/>
        </w:sectPr>
      </w:pPr>
    </w:p>
    <w:p w14:paraId="34BBEA0E" w14:textId="77777777" w:rsidR="00580E48" w:rsidRDefault="00F5388C">
      <w:pPr>
        <w:pStyle w:val="BodyText"/>
        <w:spacing w:before="71"/>
        <w:ind w:left="160" w:right="403"/>
      </w:pPr>
      <w:r>
        <w:lastRenderedPageBreak/>
        <w:t>Referees are required to submit a completed official USSF or a tournament specific game report to the Site Director containing any information relating to any game incidents involving players/coach, spectator misconduct, or injuries.</w:t>
      </w:r>
    </w:p>
    <w:p w14:paraId="280EF3BA" w14:textId="77777777" w:rsidR="00580E48" w:rsidRDefault="00580E48">
      <w:pPr>
        <w:pStyle w:val="BodyText"/>
        <w:spacing w:before="10"/>
        <w:rPr>
          <w:sz w:val="19"/>
        </w:rPr>
      </w:pPr>
    </w:p>
    <w:p w14:paraId="60A8FBD6" w14:textId="77777777" w:rsidR="00580E48" w:rsidRDefault="00F5388C">
      <w:pPr>
        <w:pStyle w:val="BodyText"/>
        <w:ind w:left="160" w:right="303"/>
      </w:pPr>
      <w:r>
        <w:t>In the event, the assigned referees fail to appear and the assignor and/or Site Director fails to provide a replacement, the senior assigned assistant referee shall assume the duties and shall find an alternate assistant. The game will be played as scheduled and will be deemed official.</w:t>
      </w:r>
    </w:p>
    <w:p w14:paraId="4DD235B4" w14:textId="77777777" w:rsidR="00580E48" w:rsidRDefault="00F5388C">
      <w:pPr>
        <w:pStyle w:val="BodyText"/>
        <w:spacing w:before="2" w:line="229" w:lineRule="exact"/>
        <w:ind w:left="160"/>
      </w:pPr>
      <w:r>
        <w:rPr>
          <w:w w:val="99"/>
        </w:rPr>
        <w:t>.</w:t>
      </w:r>
    </w:p>
    <w:p w14:paraId="146328FD" w14:textId="77777777" w:rsidR="00580E48" w:rsidRDefault="00F5388C">
      <w:pPr>
        <w:pStyle w:val="Heading1"/>
        <w:spacing w:line="229" w:lineRule="exact"/>
      </w:pPr>
      <w:r>
        <w:t>LAW 6: The Assistant Referee</w:t>
      </w:r>
    </w:p>
    <w:p w14:paraId="3B282948" w14:textId="77777777" w:rsidR="00580E48" w:rsidRDefault="00F5388C">
      <w:pPr>
        <w:pStyle w:val="BodyText"/>
        <w:ind w:left="160" w:right="525"/>
      </w:pPr>
      <w:r>
        <w:t>Two (2) assistant referees will be used in matches U11 and above. In the event, the assigned assistant(s) fail to appear; the referee must find suitable replacements. The game will be played as scheduled and be deemed official.</w:t>
      </w:r>
    </w:p>
    <w:p w14:paraId="0EC491EA" w14:textId="77777777" w:rsidR="00580E48" w:rsidRDefault="00580E48">
      <w:pPr>
        <w:pStyle w:val="BodyText"/>
        <w:spacing w:before="1"/>
      </w:pPr>
    </w:p>
    <w:p w14:paraId="261E80EC" w14:textId="77777777" w:rsidR="00580E48" w:rsidRDefault="00F5388C">
      <w:pPr>
        <w:pStyle w:val="Heading1"/>
      </w:pPr>
      <w:r>
        <w:t>LAW 7: The Duration of the Match</w:t>
      </w:r>
    </w:p>
    <w:p w14:paraId="7B449913" w14:textId="77777777" w:rsidR="00580E48" w:rsidRDefault="00F5388C">
      <w:pPr>
        <w:pStyle w:val="BodyText"/>
        <w:spacing w:before="1"/>
        <w:ind w:left="160"/>
      </w:pPr>
      <w:r>
        <w:t>The duration of the games will be:</w:t>
      </w:r>
    </w:p>
    <w:p w14:paraId="11B168B7" w14:textId="77777777" w:rsidR="00580E48" w:rsidRDefault="00580E48">
      <w:pPr>
        <w:pStyle w:val="BodyText"/>
        <w:spacing w:before="7"/>
      </w:pPr>
    </w:p>
    <w:tbl>
      <w:tblPr>
        <w:tblW w:w="0" w:type="auto"/>
        <w:tblInd w:w="117" w:type="dxa"/>
        <w:tblLayout w:type="fixed"/>
        <w:tblCellMar>
          <w:left w:w="0" w:type="dxa"/>
          <w:right w:w="0" w:type="dxa"/>
        </w:tblCellMar>
        <w:tblLook w:val="01E0" w:firstRow="1" w:lastRow="1" w:firstColumn="1" w:lastColumn="1" w:noHBand="0" w:noVBand="0"/>
      </w:tblPr>
      <w:tblGrid>
        <w:gridCol w:w="1965"/>
        <w:gridCol w:w="2874"/>
        <w:gridCol w:w="3321"/>
      </w:tblGrid>
      <w:tr w:rsidR="00580E48" w14:paraId="746BCD5F" w14:textId="77777777">
        <w:trPr>
          <w:trHeight w:val="225"/>
        </w:trPr>
        <w:tc>
          <w:tcPr>
            <w:tcW w:w="1965" w:type="dxa"/>
          </w:tcPr>
          <w:p w14:paraId="5E0ADCDE" w14:textId="77777777" w:rsidR="00580E48" w:rsidRDefault="00F5388C">
            <w:pPr>
              <w:pStyle w:val="TableParagraph"/>
              <w:spacing w:line="205" w:lineRule="exact"/>
              <w:rPr>
                <w:b/>
                <w:sz w:val="20"/>
              </w:rPr>
            </w:pPr>
            <w:r>
              <w:rPr>
                <w:b/>
                <w:sz w:val="20"/>
              </w:rPr>
              <w:t>Age Group</w:t>
            </w:r>
          </w:p>
        </w:tc>
        <w:tc>
          <w:tcPr>
            <w:tcW w:w="2874" w:type="dxa"/>
          </w:tcPr>
          <w:p w14:paraId="61C806D0" w14:textId="77777777" w:rsidR="00580E48" w:rsidRDefault="00F5388C">
            <w:pPr>
              <w:pStyle w:val="TableParagraph"/>
              <w:spacing w:line="205" w:lineRule="exact"/>
              <w:ind w:left="966"/>
              <w:rPr>
                <w:b/>
                <w:sz w:val="20"/>
              </w:rPr>
            </w:pPr>
            <w:r>
              <w:rPr>
                <w:b/>
                <w:sz w:val="20"/>
              </w:rPr>
              <w:t>Regulation</w:t>
            </w:r>
          </w:p>
        </w:tc>
        <w:tc>
          <w:tcPr>
            <w:tcW w:w="3321" w:type="dxa"/>
          </w:tcPr>
          <w:p w14:paraId="51BA556B" w14:textId="77777777" w:rsidR="00580E48" w:rsidRDefault="00F5388C">
            <w:pPr>
              <w:pStyle w:val="TableParagraph"/>
              <w:spacing w:line="205" w:lineRule="exact"/>
              <w:ind w:left="972"/>
              <w:rPr>
                <w:b/>
                <w:sz w:val="20"/>
              </w:rPr>
            </w:pPr>
            <w:r>
              <w:rPr>
                <w:b/>
                <w:sz w:val="20"/>
              </w:rPr>
              <w:t>Overtime – Semis &amp; Finals</w:t>
            </w:r>
          </w:p>
        </w:tc>
      </w:tr>
      <w:tr w:rsidR="00580E48" w14:paraId="2F2040ED" w14:textId="77777777">
        <w:trPr>
          <w:trHeight w:val="230"/>
        </w:trPr>
        <w:tc>
          <w:tcPr>
            <w:tcW w:w="1965" w:type="dxa"/>
          </w:tcPr>
          <w:p w14:paraId="66B2BE1B" w14:textId="77777777" w:rsidR="00580E48" w:rsidRDefault="00F5388C">
            <w:pPr>
              <w:pStyle w:val="TableParagraph"/>
              <w:rPr>
                <w:sz w:val="20"/>
              </w:rPr>
            </w:pPr>
            <w:r>
              <w:rPr>
                <w:sz w:val="20"/>
              </w:rPr>
              <w:t>U17 &amp; U19</w:t>
            </w:r>
          </w:p>
        </w:tc>
        <w:tc>
          <w:tcPr>
            <w:tcW w:w="2874" w:type="dxa"/>
          </w:tcPr>
          <w:p w14:paraId="7233F0BD" w14:textId="77777777" w:rsidR="00580E48" w:rsidRDefault="00F5388C">
            <w:pPr>
              <w:pStyle w:val="TableParagraph"/>
              <w:ind w:left="966"/>
              <w:rPr>
                <w:sz w:val="20"/>
              </w:rPr>
            </w:pPr>
            <w:r>
              <w:rPr>
                <w:sz w:val="20"/>
              </w:rPr>
              <w:t>2 x 35 = 70</w:t>
            </w:r>
          </w:p>
        </w:tc>
        <w:tc>
          <w:tcPr>
            <w:tcW w:w="3321" w:type="dxa"/>
          </w:tcPr>
          <w:p w14:paraId="4DA7882F" w14:textId="77777777" w:rsidR="00580E48" w:rsidRDefault="00F5388C">
            <w:pPr>
              <w:pStyle w:val="TableParagraph"/>
              <w:ind w:left="972"/>
              <w:rPr>
                <w:sz w:val="20"/>
              </w:rPr>
            </w:pPr>
            <w:r>
              <w:rPr>
                <w:sz w:val="20"/>
              </w:rPr>
              <w:t>2 x 5 = 10, then PKs</w:t>
            </w:r>
          </w:p>
        </w:tc>
      </w:tr>
      <w:tr w:rsidR="00580E48" w14:paraId="765EA4B2" w14:textId="77777777">
        <w:trPr>
          <w:trHeight w:val="230"/>
        </w:trPr>
        <w:tc>
          <w:tcPr>
            <w:tcW w:w="1965" w:type="dxa"/>
          </w:tcPr>
          <w:p w14:paraId="03679360" w14:textId="77777777" w:rsidR="00580E48" w:rsidRDefault="00F5388C">
            <w:pPr>
              <w:pStyle w:val="TableParagraph"/>
              <w:rPr>
                <w:sz w:val="20"/>
              </w:rPr>
            </w:pPr>
            <w:r>
              <w:rPr>
                <w:sz w:val="20"/>
              </w:rPr>
              <w:t>U13-U16</w:t>
            </w:r>
          </w:p>
        </w:tc>
        <w:tc>
          <w:tcPr>
            <w:tcW w:w="2874" w:type="dxa"/>
          </w:tcPr>
          <w:p w14:paraId="378D8418" w14:textId="77777777" w:rsidR="00580E48" w:rsidRDefault="00F5388C">
            <w:pPr>
              <w:pStyle w:val="TableParagraph"/>
              <w:ind w:left="966"/>
              <w:rPr>
                <w:sz w:val="20"/>
              </w:rPr>
            </w:pPr>
            <w:r>
              <w:rPr>
                <w:sz w:val="20"/>
              </w:rPr>
              <w:t>2 x 35 = 70</w:t>
            </w:r>
          </w:p>
        </w:tc>
        <w:tc>
          <w:tcPr>
            <w:tcW w:w="3321" w:type="dxa"/>
          </w:tcPr>
          <w:p w14:paraId="4B116BBA" w14:textId="77777777" w:rsidR="00580E48" w:rsidRDefault="00F5388C">
            <w:pPr>
              <w:pStyle w:val="TableParagraph"/>
              <w:ind w:left="972"/>
              <w:rPr>
                <w:sz w:val="20"/>
              </w:rPr>
            </w:pPr>
            <w:r>
              <w:rPr>
                <w:sz w:val="20"/>
              </w:rPr>
              <w:t>2 x 5 = 10, then PKs</w:t>
            </w:r>
          </w:p>
        </w:tc>
      </w:tr>
      <w:tr w:rsidR="00580E48" w14:paraId="0817C7B9" w14:textId="77777777">
        <w:trPr>
          <w:trHeight w:val="225"/>
        </w:trPr>
        <w:tc>
          <w:tcPr>
            <w:tcW w:w="1965" w:type="dxa"/>
          </w:tcPr>
          <w:p w14:paraId="27E1309C" w14:textId="77777777" w:rsidR="00580E48" w:rsidRDefault="00F5388C">
            <w:pPr>
              <w:pStyle w:val="TableParagraph"/>
              <w:spacing w:line="205" w:lineRule="exact"/>
              <w:rPr>
                <w:sz w:val="20"/>
              </w:rPr>
            </w:pPr>
            <w:r>
              <w:rPr>
                <w:sz w:val="20"/>
              </w:rPr>
              <w:t>U9-U12</w:t>
            </w:r>
          </w:p>
        </w:tc>
        <w:tc>
          <w:tcPr>
            <w:tcW w:w="2874" w:type="dxa"/>
          </w:tcPr>
          <w:p w14:paraId="0512928A" w14:textId="77777777" w:rsidR="00580E48" w:rsidRDefault="00F5388C">
            <w:pPr>
              <w:pStyle w:val="TableParagraph"/>
              <w:spacing w:line="205" w:lineRule="exact"/>
              <w:ind w:left="966"/>
              <w:rPr>
                <w:sz w:val="20"/>
              </w:rPr>
            </w:pPr>
            <w:r>
              <w:rPr>
                <w:sz w:val="20"/>
              </w:rPr>
              <w:t>2 x 25 = 50</w:t>
            </w:r>
          </w:p>
        </w:tc>
        <w:tc>
          <w:tcPr>
            <w:tcW w:w="3321" w:type="dxa"/>
          </w:tcPr>
          <w:p w14:paraId="348C5EA6" w14:textId="77777777" w:rsidR="00580E48" w:rsidRDefault="00F5388C">
            <w:pPr>
              <w:pStyle w:val="TableParagraph"/>
              <w:spacing w:line="205" w:lineRule="exact"/>
              <w:ind w:left="972"/>
              <w:rPr>
                <w:sz w:val="20"/>
              </w:rPr>
            </w:pPr>
            <w:r>
              <w:rPr>
                <w:sz w:val="20"/>
              </w:rPr>
              <w:t>No overtime = PKs</w:t>
            </w:r>
          </w:p>
        </w:tc>
      </w:tr>
    </w:tbl>
    <w:p w14:paraId="1355A747" w14:textId="77777777" w:rsidR="00580E48" w:rsidRDefault="00580E48">
      <w:pPr>
        <w:pStyle w:val="BodyText"/>
        <w:spacing w:before="10"/>
        <w:rPr>
          <w:sz w:val="19"/>
        </w:rPr>
      </w:pPr>
    </w:p>
    <w:p w14:paraId="6897833C" w14:textId="77777777" w:rsidR="003260F2" w:rsidRDefault="003260F2" w:rsidP="003260F2">
      <w:pPr>
        <w:pStyle w:val="BodyText"/>
        <w:spacing w:before="48"/>
        <w:ind w:right="4848"/>
      </w:pPr>
      <w:r w:rsidRPr="003260F2">
        <w:rPr>
          <w:b/>
          <w:bCs/>
        </w:rPr>
        <w:t>LAW VIII THROUGH LAW X</w:t>
      </w:r>
      <w:r w:rsidRPr="0098698C">
        <w:t xml:space="preserve"> -As per FIFA Laws of the Game. </w:t>
      </w:r>
    </w:p>
    <w:p w14:paraId="754EED9C" w14:textId="77777777" w:rsidR="00580E48" w:rsidRDefault="00580E48">
      <w:pPr>
        <w:pStyle w:val="BodyText"/>
      </w:pPr>
    </w:p>
    <w:p w14:paraId="332CB939" w14:textId="06727783" w:rsidR="003260F2" w:rsidRPr="003260F2" w:rsidRDefault="003260F2" w:rsidP="003260F2">
      <w:pPr>
        <w:spacing w:before="48"/>
        <w:ind w:right="4848"/>
        <w:rPr>
          <w:b/>
          <w:bCs/>
          <w:sz w:val="20"/>
          <w:szCs w:val="20"/>
        </w:rPr>
      </w:pPr>
      <w:r w:rsidRPr="003260F2">
        <w:rPr>
          <w:b/>
          <w:bCs/>
          <w:sz w:val="20"/>
          <w:szCs w:val="20"/>
        </w:rPr>
        <w:t>LAW XI – O</w:t>
      </w:r>
      <w:r w:rsidR="00A661B0">
        <w:rPr>
          <w:b/>
          <w:bCs/>
          <w:sz w:val="20"/>
          <w:szCs w:val="20"/>
        </w:rPr>
        <w:t>ffside</w:t>
      </w:r>
    </w:p>
    <w:p w14:paraId="55CA80F8" w14:textId="77777777" w:rsidR="003260F2" w:rsidRPr="003260F2" w:rsidRDefault="003260F2" w:rsidP="003260F2">
      <w:pPr>
        <w:numPr>
          <w:ilvl w:val="0"/>
          <w:numId w:val="5"/>
        </w:numPr>
        <w:spacing w:before="48"/>
        <w:ind w:right="4848"/>
        <w:rPr>
          <w:sz w:val="20"/>
          <w:szCs w:val="20"/>
        </w:rPr>
      </w:pPr>
      <w:r w:rsidRPr="003260F2">
        <w:rPr>
          <w:sz w:val="20"/>
          <w:szCs w:val="20"/>
        </w:rPr>
        <w:t>U11-U19: No change per FIFA “Laws of the Game”.</w:t>
      </w:r>
    </w:p>
    <w:p w14:paraId="54C28BF3" w14:textId="348DFF13" w:rsidR="003260F2" w:rsidRPr="003260F2" w:rsidRDefault="003260F2" w:rsidP="003260F2">
      <w:pPr>
        <w:numPr>
          <w:ilvl w:val="0"/>
          <w:numId w:val="5"/>
        </w:numPr>
        <w:rPr>
          <w:sz w:val="18"/>
          <w:szCs w:val="18"/>
        </w:rPr>
      </w:pPr>
      <w:r w:rsidRPr="003260F2">
        <w:rPr>
          <w:sz w:val="18"/>
          <w:szCs w:val="18"/>
        </w:rPr>
        <w:t>U9-U10: Build out line will be utilized for calling offside. A player is in an offside position, if any of their body parts, except the hands and arms, are in the opponents' build out line, and closer to the opponents' goal line than both the ball and the second-last opponent (the last opponent is usually, but not necessarily, the goalkeeper).</w:t>
      </w:r>
      <w:r w:rsidR="00FC6A70" w:rsidRPr="00FC6A70">
        <w:rPr>
          <w:sz w:val="18"/>
          <w:szCs w:val="18"/>
        </w:rPr>
        <w:t xml:space="preserve"> </w:t>
      </w:r>
      <w:r w:rsidR="00FC6A70" w:rsidRPr="00FC6A70">
        <w:rPr>
          <w:color w:val="000000"/>
          <w:sz w:val="18"/>
          <w:szCs w:val="18"/>
        </w:rPr>
        <w:t>Ball is live after the first touch from the keeper.</w:t>
      </w:r>
      <w:r w:rsidR="00FC6A70">
        <w:rPr>
          <w:rFonts w:ascii="Arial" w:hAnsi="Arial" w:cs="Arial"/>
          <w:color w:val="000000"/>
          <w:sz w:val="20"/>
          <w:szCs w:val="20"/>
        </w:rPr>
        <w:t> </w:t>
      </w:r>
    </w:p>
    <w:p w14:paraId="7D53EB90" w14:textId="77777777" w:rsidR="00580E48" w:rsidRDefault="00580E48">
      <w:pPr>
        <w:pStyle w:val="BodyText"/>
        <w:spacing w:before="2"/>
        <w:rPr>
          <w:sz w:val="12"/>
        </w:rPr>
      </w:pPr>
    </w:p>
    <w:p w14:paraId="1780ED39" w14:textId="5EEE8A2A" w:rsidR="00580E48" w:rsidRDefault="00F5388C">
      <w:pPr>
        <w:pStyle w:val="Heading1"/>
        <w:spacing w:before="91"/>
      </w:pPr>
      <w:r>
        <w:t xml:space="preserve">Law </w:t>
      </w:r>
      <w:r w:rsidR="003260F2">
        <w:t>XII</w:t>
      </w:r>
      <w:r>
        <w:t>: Fouls and Misconduct</w:t>
      </w:r>
    </w:p>
    <w:p w14:paraId="48196B90" w14:textId="77777777" w:rsidR="00580E48" w:rsidRDefault="00F5388C">
      <w:pPr>
        <w:pStyle w:val="BodyText"/>
        <w:ind w:left="160"/>
      </w:pPr>
      <w:r>
        <w:t>No changes per FIFA “Laws of the Game” with the following exceptions:</w:t>
      </w:r>
    </w:p>
    <w:p w14:paraId="12405493" w14:textId="77777777" w:rsidR="00580E48" w:rsidRDefault="00F5388C">
      <w:pPr>
        <w:pStyle w:val="ListParagraph"/>
        <w:numPr>
          <w:ilvl w:val="1"/>
          <w:numId w:val="4"/>
        </w:numPr>
        <w:tabs>
          <w:tab w:val="left" w:pos="880"/>
          <w:tab w:val="left" w:pos="881"/>
        </w:tabs>
        <w:spacing w:before="14"/>
        <w:ind w:right="671"/>
        <w:rPr>
          <w:sz w:val="20"/>
        </w:rPr>
      </w:pPr>
      <w:r>
        <w:rPr>
          <w:sz w:val="20"/>
        </w:rPr>
        <w:t>U11/U12 (9v9) matches an indirect free kick is awarded to the opposing team at the center spot on the halfway line if</w:t>
      </w:r>
      <w:r>
        <w:rPr>
          <w:spacing w:val="-35"/>
          <w:sz w:val="20"/>
        </w:rPr>
        <w:t xml:space="preserve"> </w:t>
      </w:r>
      <w:r>
        <w:rPr>
          <w:sz w:val="20"/>
        </w:rPr>
        <w:t xml:space="preserve">a goalkeeper punts or drop-kicks the ball in the air from his/her penalty area into the </w:t>
      </w:r>
      <w:proofErr w:type="gramStart"/>
      <w:r>
        <w:rPr>
          <w:sz w:val="20"/>
        </w:rPr>
        <w:t>opponents</w:t>
      </w:r>
      <w:proofErr w:type="gramEnd"/>
      <w:r>
        <w:rPr>
          <w:sz w:val="20"/>
        </w:rPr>
        <w:t xml:space="preserve"> penalty</w:t>
      </w:r>
      <w:r>
        <w:rPr>
          <w:spacing w:val="-21"/>
          <w:sz w:val="20"/>
        </w:rPr>
        <w:t xml:space="preserve"> </w:t>
      </w:r>
      <w:r>
        <w:rPr>
          <w:sz w:val="20"/>
        </w:rPr>
        <w:t>area.</w:t>
      </w:r>
    </w:p>
    <w:p w14:paraId="48F93609" w14:textId="77777777" w:rsidR="00580E48" w:rsidRDefault="00F5388C">
      <w:pPr>
        <w:pStyle w:val="ListParagraph"/>
        <w:numPr>
          <w:ilvl w:val="1"/>
          <w:numId w:val="4"/>
        </w:numPr>
        <w:tabs>
          <w:tab w:val="left" w:pos="880"/>
          <w:tab w:val="left" w:pos="881"/>
        </w:tabs>
        <w:spacing w:before="12"/>
        <w:ind w:right="493"/>
        <w:rPr>
          <w:sz w:val="20"/>
        </w:rPr>
      </w:pPr>
      <w:r>
        <w:rPr>
          <w:sz w:val="20"/>
        </w:rPr>
        <w:t xml:space="preserve">U9/U10 (7v7) matches an indirect free kick is awarded to the opposing team at the center spot of the halfway line if a goalkeeper punts or drop-kicks the ball. The goalkeeper may pass, </w:t>
      </w:r>
      <w:proofErr w:type="gramStart"/>
      <w:r>
        <w:rPr>
          <w:sz w:val="20"/>
        </w:rPr>
        <w:t>throw</w:t>
      </w:r>
      <w:proofErr w:type="gramEnd"/>
      <w:r>
        <w:rPr>
          <w:sz w:val="20"/>
        </w:rPr>
        <w:t xml:space="preserve"> or roll the ball to a teammate located within the build out</w:t>
      </w:r>
      <w:r>
        <w:rPr>
          <w:spacing w:val="-2"/>
          <w:sz w:val="20"/>
        </w:rPr>
        <w:t xml:space="preserve"> </w:t>
      </w:r>
      <w:r>
        <w:rPr>
          <w:sz w:val="20"/>
        </w:rPr>
        <w:t>line.</w:t>
      </w:r>
    </w:p>
    <w:p w14:paraId="1B9ADEAC" w14:textId="77777777" w:rsidR="00580E48" w:rsidRDefault="00F5388C">
      <w:pPr>
        <w:pStyle w:val="ListParagraph"/>
        <w:numPr>
          <w:ilvl w:val="1"/>
          <w:numId w:val="4"/>
        </w:numPr>
        <w:tabs>
          <w:tab w:val="left" w:pos="880"/>
          <w:tab w:val="left" w:pos="881"/>
        </w:tabs>
        <w:spacing w:before="15"/>
        <w:ind w:right="357"/>
        <w:rPr>
          <w:sz w:val="20"/>
        </w:rPr>
      </w:pPr>
      <w:r>
        <w:rPr>
          <w:sz w:val="20"/>
        </w:rPr>
        <w:t>U9/U10 (7v7) field will have a build out line 14 yards from the end line. All opposing players must move behind the build out line once the ball is in possession of the Goalkeeper or there is to be a goal</w:t>
      </w:r>
      <w:r>
        <w:rPr>
          <w:spacing w:val="-10"/>
          <w:sz w:val="20"/>
        </w:rPr>
        <w:t xml:space="preserve"> </w:t>
      </w:r>
      <w:r>
        <w:rPr>
          <w:sz w:val="20"/>
        </w:rPr>
        <w:t>kick.</w:t>
      </w:r>
    </w:p>
    <w:p w14:paraId="1F5D3970" w14:textId="77777777" w:rsidR="00580E48" w:rsidRDefault="00580E48">
      <w:pPr>
        <w:pStyle w:val="BodyText"/>
        <w:spacing w:before="11"/>
        <w:rPr>
          <w:sz w:val="19"/>
        </w:rPr>
      </w:pPr>
    </w:p>
    <w:p w14:paraId="56714611" w14:textId="751AB996" w:rsidR="00580E48" w:rsidRDefault="00F5388C">
      <w:pPr>
        <w:pStyle w:val="Heading1"/>
      </w:pPr>
      <w:r>
        <w:t xml:space="preserve">Law </w:t>
      </w:r>
      <w:r w:rsidR="003260F2">
        <w:t>XII</w:t>
      </w:r>
      <w:r>
        <w:t xml:space="preserve"> – </w:t>
      </w:r>
      <w:r w:rsidR="003260F2">
        <w:t>LAW XVII</w:t>
      </w:r>
    </w:p>
    <w:p w14:paraId="5299E5D9" w14:textId="77777777" w:rsidR="00580E48" w:rsidRDefault="00F5388C">
      <w:pPr>
        <w:pStyle w:val="BodyText"/>
        <w:ind w:left="160"/>
      </w:pPr>
      <w:r>
        <w:t>No change per FIFA “Laws of the Game”</w:t>
      </w:r>
    </w:p>
    <w:p w14:paraId="75139058" w14:textId="77777777" w:rsidR="00580E48" w:rsidRDefault="00580E48">
      <w:pPr>
        <w:pStyle w:val="BodyText"/>
        <w:spacing w:before="1"/>
      </w:pPr>
    </w:p>
    <w:p w14:paraId="0A9569FF" w14:textId="77777777" w:rsidR="00580E48" w:rsidRDefault="00F5388C">
      <w:pPr>
        <w:pStyle w:val="Heading1"/>
      </w:pPr>
      <w:r>
        <w:rPr>
          <w:u w:val="single"/>
        </w:rPr>
        <w:t>POST GAME PROCEDURES</w:t>
      </w:r>
    </w:p>
    <w:p w14:paraId="21101004" w14:textId="5A529E1D" w:rsidR="00580E48" w:rsidRDefault="00F5388C">
      <w:pPr>
        <w:pStyle w:val="BodyText"/>
        <w:ind w:left="160"/>
      </w:pPr>
      <w:r>
        <w:t xml:space="preserve">As a mutual courtesy, </w:t>
      </w:r>
      <w:proofErr w:type="spellStart"/>
      <w:r>
        <w:t>b</w:t>
      </w:r>
      <w:r w:rsidR="003260F2">
        <w:t>LA</w:t>
      </w:r>
      <w:r>
        <w:t>oth</w:t>
      </w:r>
      <w:proofErr w:type="spellEnd"/>
      <w:r>
        <w:t xml:space="preserve"> teams will meet at the center circle and congratulate each other for a game well played. Manager/coach of both teams will </w:t>
      </w:r>
      <w:r w:rsidR="00AC1D27">
        <w:t>ensure</w:t>
      </w:r>
      <w:r>
        <w:t xml:space="preserve"> their respective sideline areas are clean and that all trash is in containers.</w:t>
      </w:r>
    </w:p>
    <w:p w14:paraId="00431BA9" w14:textId="77777777" w:rsidR="00580E48" w:rsidRDefault="00580E48">
      <w:pPr>
        <w:pStyle w:val="BodyText"/>
        <w:spacing w:before="11"/>
        <w:rPr>
          <w:sz w:val="19"/>
        </w:rPr>
      </w:pPr>
    </w:p>
    <w:p w14:paraId="2988CA55" w14:textId="77777777" w:rsidR="00580E48" w:rsidRDefault="00F5388C">
      <w:pPr>
        <w:pStyle w:val="BodyText"/>
        <w:ind w:left="160" w:right="94"/>
      </w:pPr>
      <w:r>
        <w:t xml:space="preserve">At the end of each game, a team representative must sign/initial the game report prior to collecting the player cards, </w:t>
      </w:r>
      <w:proofErr w:type="gramStart"/>
      <w:r>
        <w:t>with the exception of</w:t>
      </w:r>
      <w:proofErr w:type="gramEnd"/>
      <w:r>
        <w:t xml:space="preserve"> any players or coaches sent off, from the referee or field marshal. The ultimate responsibility of collecting the passes from the referee lies with the coach/manager of the teams participating.</w:t>
      </w:r>
    </w:p>
    <w:p w14:paraId="7FC6F199" w14:textId="77777777" w:rsidR="00580E48" w:rsidRDefault="00580E48">
      <w:pPr>
        <w:pStyle w:val="BodyText"/>
        <w:spacing w:before="11"/>
        <w:rPr>
          <w:sz w:val="19"/>
        </w:rPr>
      </w:pPr>
    </w:p>
    <w:p w14:paraId="4DFC48F9" w14:textId="5B002CF6" w:rsidR="00580E48" w:rsidRPr="0059431A" w:rsidRDefault="00F5388C" w:rsidP="0059431A">
      <w:pPr>
        <w:pStyle w:val="BodyText"/>
        <w:ind w:left="160" w:right="319"/>
      </w:pPr>
      <w:r>
        <w:t>A completed game report will be submitted to the tournament director complete with scores and a supplemental report for send offs, injuries or special circumstances that need explanation.</w:t>
      </w:r>
    </w:p>
    <w:p w14:paraId="62885ECF" w14:textId="77777777" w:rsidR="00580E48" w:rsidRDefault="00580E48">
      <w:pPr>
        <w:pStyle w:val="BodyText"/>
        <w:spacing w:before="2"/>
        <w:rPr>
          <w:sz w:val="18"/>
        </w:rPr>
      </w:pPr>
    </w:p>
    <w:p w14:paraId="24AA09B0" w14:textId="77777777" w:rsidR="00580E48" w:rsidRDefault="00F5388C">
      <w:pPr>
        <w:pStyle w:val="Heading1"/>
      </w:pPr>
      <w:r>
        <w:rPr>
          <w:u w:val="single"/>
        </w:rPr>
        <w:t>CONTROL OF SIDELINE CONDUCT</w:t>
      </w:r>
    </w:p>
    <w:p w14:paraId="2A425A4A" w14:textId="77777777" w:rsidR="00580E48" w:rsidRDefault="00F5388C">
      <w:pPr>
        <w:pStyle w:val="BodyText"/>
        <w:ind w:left="160" w:right="270"/>
      </w:pPr>
      <w:r>
        <w:t>Players, reserve players, managers, coaches, and fans are expected to conduct themselves within the letter and spirit of “The Laws of the Game.” The Site Director has the authority and the responsibility to remove any person(s) from the tournament for abuses of conduct, in addition to any specific disciplinary action brought about by any other authority. In addition to good manners, the following rules will apply to the Adidas Cup Club Challenge:</w:t>
      </w:r>
    </w:p>
    <w:p w14:paraId="4E8E88F2" w14:textId="77777777" w:rsidR="00580E48" w:rsidRDefault="00580E48">
      <w:pPr>
        <w:pStyle w:val="BodyText"/>
      </w:pPr>
    </w:p>
    <w:p w14:paraId="4D28915E" w14:textId="77777777" w:rsidR="00580E48" w:rsidRDefault="00F5388C">
      <w:pPr>
        <w:pStyle w:val="BodyText"/>
        <w:ind w:left="160" w:right="137"/>
      </w:pPr>
      <w:r>
        <w:t xml:space="preserve">The Site Director will designate one sideline to be for the sole use of the players listed on the game roster and a maximum total of </w:t>
      </w:r>
      <w:r>
        <w:lastRenderedPageBreak/>
        <w:t>three (3) managers/coaches/trainers from each team, with one team occupying one side of the mid field and one team, the other. While</w:t>
      </w:r>
    </w:p>
    <w:p w14:paraId="285D9ABE" w14:textId="77777777" w:rsidR="00580E48" w:rsidRDefault="00580E48">
      <w:pPr>
        <w:sectPr w:rsidR="00580E48">
          <w:pgSz w:w="12240" w:h="15840"/>
          <w:pgMar w:top="880" w:right="600" w:bottom="1180" w:left="560" w:header="0" w:footer="997" w:gutter="0"/>
          <w:cols w:space="720"/>
        </w:sectPr>
      </w:pPr>
    </w:p>
    <w:p w14:paraId="2A062B77" w14:textId="77777777" w:rsidR="00580E48" w:rsidRDefault="00F5388C">
      <w:pPr>
        <w:pStyle w:val="BodyText"/>
        <w:spacing w:before="80"/>
        <w:ind w:left="160" w:right="270"/>
      </w:pPr>
      <w:r>
        <w:lastRenderedPageBreak/>
        <w:t>the game is in progress the manager/coach/trainer and the reserve players must remain on their respective benches and may not roam the sidelines. The Tournament Director will designate the opposite sideline for the spectators. No one will be allowed behind either end line.</w:t>
      </w:r>
    </w:p>
    <w:p w14:paraId="49BE2FCC" w14:textId="77777777" w:rsidR="00580E48" w:rsidRDefault="00580E48">
      <w:pPr>
        <w:pStyle w:val="BodyText"/>
      </w:pPr>
    </w:p>
    <w:p w14:paraId="203C8E76" w14:textId="77777777" w:rsidR="00580E48" w:rsidRDefault="00F5388C">
      <w:pPr>
        <w:pStyle w:val="BodyText"/>
        <w:ind w:left="160" w:right="476"/>
      </w:pPr>
      <w:r>
        <w:t>The manager/coach will be responsible for the behavior of their fans and the referee will have the authority to warn and ultimately send off, any manager/coach whose fans behave in an abusive or disruptive manner.</w:t>
      </w:r>
    </w:p>
    <w:p w14:paraId="4E32072E" w14:textId="77777777" w:rsidR="00580E48" w:rsidRDefault="00F5388C">
      <w:pPr>
        <w:pStyle w:val="Heading1"/>
        <w:spacing w:before="1" w:line="460" w:lineRule="atLeast"/>
        <w:ind w:right="2004"/>
      </w:pPr>
      <w:r>
        <w:rPr>
          <w:color w:val="FF0000"/>
        </w:rPr>
        <w:t xml:space="preserve">ARTIFICIAL NOISE-MAKING DEVISES AND CHANTING BY SUPPORTERS ARE PROHIBITED. </w:t>
      </w:r>
      <w:r>
        <w:rPr>
          <w:u w:val="single"/>
        </w:rPr>
        <w:t>CONDUCT AND DISCIPLINE</w:t>
      </w:r>
    </w:p>
    <w:p w14:paraId="704A4008" w14:textId="77777777" w:rsidR="00580E48" w:rsidRDefault="00F5388C">
      <w:pPr>
        <w:pStyle w:val="BodyText"/>
        <w:ind w:left="160"/>
      </w:pPr>
      <w:r>
        <w:t>It shall be solely the team's responsibility to determine the status of its players. Any suspension from a tournament, local league, etc. is the responsibility of the team to notify the Tournament Director of this suspension at the time of the player's check in.</w:t>
      </w:r>
    </w:p>
    <w:p w14:paraId="6B876851" w14:textId="77777777" w:rsidR="00580E48" w:rsidRDefault="00580E48">
      <w:pPr>
        <w:pStyle w:val="BodyText"/>
      </w:pPr>
    </w:p>
    <w:p w14:paraId="44B9DD8B" w14:textId="77777777" w:rsidR="00580E48" w:rsidRDefault="00F5388C">
      <w:pPr>
        <w:pStyle w:val="BodyText"/>
        <w:ind w:left="160"/>
      </w:pPr>
      <w:r>
        <w:t xml:space="preserve">Per FYSA Rule 504.1 - Red Card suspension or send off suspensions can only be served with the team with which the suspension was earned in games played by their team. Players </w:t>
      </w:r>
      <w:r>
        <w:rPr>
          <w:b/>
        </w:rPr>
        <w:t xml:space="preserve">may not </w:t>
      </w:r>
      <w:r>
        <w:t>serve suspensions as “guest players.”</w:t>
      </w:r>
    </w:p>
    <w:p w14:paraId="2974E98D" w14:textId="77777777" w:rsidR="00580E48" w:rsidRDefault="00580E48">
      <w:pPr>
        <w:pStyle w:val="BodyText"/>
        <w:spacing w:before="10"/>
        <w:rPr>
          <w:sz w:val="19"/>
        </w:rPr>
      </w:pPr>
    </w:p>
    <w:p w14:paraId="053087B7" w14:textId="77777777" w:rsidR="00580E48" w:rsidRDefault="00F5388C">
      <w:pPr>
        <w:pStyle w:val="BodyText"/>
        <w:spacing w:before="1"/>
        <w:ind w:left="160" w:right="133"/>
      </w:pPr>
      <w:r>
        <w:t>Adidas Cup Club Challenge will have a Discipline Committee of no less than three (3) members. The Discipline Committee will review and rule on all reports of unacceptable conduct by players, manager, coaches, referees, spectators, etc.</w:t>
      </w:r>
    </w:p>
    <w:p w14:paraId="31D32184" w14:textId="77777777" w:rsidR="00580E48" w:rsidRDefault="00580E48">
      <w:pPr>
        <w:pStyle w:val="BodyText"/>
        <w:spacing w:before="1"/>
      </w:pPr>
    </w:p>
    <w:p w14:paraId="0BB99AF9" w14:textId="77777777" w:rsidR="00580E48" w:rsidRDefault="00F5388C">
      <w:pPr>
        <w:pStyle w:val="BodyText"/>
        <w:ind w:left="160"/>
      </w:pPr>
      <w:r>
        <w:t>All players and managers/coaches shall be subject to Discipline and Sanctions.</w:t>
      </w:r>
    </w:p>
    <w:p w14:paraId="6A7B0A03" w14:textId="77777777" w:rsidR="00580E48" w:rsidRDefault="00580E48">
      <w:pPr>
        <w:pStyle w:val="BodyText"/>
        <w:spacing w:before="10"/>
        <w:rPr>
          <w:sz w:val="19"/>
        </w:rPr>
      </w:pPr>
    </w:p>
    <w:p w14:paraId="0D3C00D7" w14:textId="77777777" w:rsidR="00580E48" w:rsidRDefault="00F5388C">
      <w:pPr>
        <w:pStyle w:val="BodyText"/>
        <w:ind w:left="160"/>
      </w:pPr>
      <w:r>
        <w:t>A player, manager, or coach ejected will have an automatic minimum one (1) game suspension regardless of the cause of the ejection.</w:t>
      </w:r>
    </w:p>
    <w:p w14:paraId="51F8F339" w14:textId="77777777" w:rsidR="00580E48" w:rsidRDefault="00580E48">
      <w:pPr>
        <w:pStyle w:val="BodyText"/>
        <w:spacing w:before="1"/>
      </w:pPr>
    </w:p>
    <w:p w14:paraId="5697B79C" w14:textId="77777777" w:rsidR="00580E48" w:rsidRDefault="00F5388C">
      <w:pPr>
        <w:pStyle w:val="BodyText"/>
        <w:ind w:left="160"/>
      </w:pPr>
      <w:r>
        <w:t>The referee(s) are in the jurisdiction of the match while in the vicinity of the game. Players and bench personnel may be issued a Red Card either before or after a game.</w:t>
      </w:r>
    </w:p>
    <w:p w14:paraId="156BB6B6" w14:textId="77777777" w:rsidR="00580E48" w:rsidRDefault="00580E48">
      <w:pPr>
        <w:pStyle w:val="BodyText"/>
        <w:spacing w:before="10"/>
        <w:rPr>
          <w:sz w:val="19"/>
        </w:rPr>
      </w:pPr>
    </w:p>
    <w:p w14:paraId="604D3231" w14:textId="77777777" w:rsidR="00580E48" w:rsidRDefault="00F5388C">
      <w:pPr>
        <w:pStyle w:val="BodyText"/>
        <w:spacing w:before="1"/>
        <w:ind w:left="160" w:right="519"/>
      </w:pPr>
      <w:r>
        <w:t>A coach who is ejected must leave the field area immediately (out of sight and sound). Failure to comply will result in suspension from the entire event and jeopardize inclusion into future events at West Florida Flames.</w:t>
      </w:r>
    </w:p>
    <w:p w14:paraId="0C8B65FC" w14:textId="77777777" w:rsidR="00580E48" w:rsidRDefault="00580E48">
      <w:pPr>
        <w:pStyle w:val="BodyText"/>
        <w:spacing w:before="1"/>
      </w:pPr>
    </w:p>
    <w:p w14:paraId="5AD42267" w14:textId="77777777" w:rsidR="00580E48" w:rsidRDefault="00F5388C">
      <w:pPr>
        <w:pStyle w:val="BodyText"/>
        <w:ind w:left="160" w:right="175"/>
      </w:pPr>
      <w:r>
        <w:t>Suspended Coaches may be located on the spectator side of the field but may not coach or communicate with the team in any manner; suspended players may sit with the team but may not be in uniform.</w:t>
      </w:r>
    </w:p>
    <w:p w14:paraId="1738A98E" w14:textId="77777777" w:rsidR="00580E48" w:rsidRDefault="00580E48">
      <w:pPr>
        <w:pStyle w:val="BodyText"/>
        <w:spacing w:before="10"/>
        <w:rPr>
          <w:sz w:val="19"/>
        </w:rPr>
      </w:pPr>
    </w:p>
    <w:p w14:paraId="73CD61C8" w14:textId="77777777" w:rsidR="00580E48" w:rsidRDefault="00F5388C">
      <w:pPr>
        <w:pStyle w:val="BodyText"/>
        <w:ind w:left="160" w:right="148"/>
      </w:pPr>
      <w: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their next scheduled game.</w:t>
      </w:r>
    </w:p>
    <w:p w14:paraId="292D3483" w14:textId="77777777" w:rsidR="00580E48" w:rsidRDefault="00580E48">
      <w:pPr>
        <w:pStyle w:val="BodyText"/>
      </w:pPr>
    </w:p>
    <w:p w14:paraId="46444CFF" w14:textId="77777777" w:rsidR="00580E48" w:rsidRDefault="00F5388C">
      <w:pPr>
        <w:pStyle w:val="BodyText"/>
        <w:ind w:left="160" w:right="94"/>
      </w:pPr>
      <w:r>
        <w:t>At the conclusion of the Adidas Cup Club Challenge, it is the responsibility of the team’s coach or manager to pick up the passes from the tournament office (even if suspension has not been completed). A complete report will be sent to the FYSA for Review &amp; Discipline Committee for forwarding to the appropriate State and National Association within 72 hours of tournament completion.</w:t>
      </w:r>
    </w:p>
    <w:p w14:paraId="454AB072" w14:textId="77777777" w:rsidR="00580E48" w:rsidRDefault="00580E48">
      <w:pPr>
        <w:pStyle w:val="BodyText"/>
        <w:spacing w:before="2"/>
      </w:pPr>
    </w:p>
    <w:p w14:paraId="5D5FEF23" w14:textId="77777777" w:rsidR="00580E48" w:rsidRDefault="00F5388C">
      <w:pPr>
        <w:pStyle w:val="Heading1"/>
        <w:spacing w:line="229" w:lineRule="exact"/>
      </w:pPr>
      <w:r>
        <w:rPr>
          <w:u w:val="single"/>
        </w:rPr>
        <w:t>DETERMINATION OF GROUP WINNERS</w:t>
      </w:r>
    </w:p>
    <w:p w14:paraId="4465F6DE" w14:textId="77777777" w:rsidR="00580E48" w:rsidRDefault="00F5388C">
      <w:pPr>
        <w:pStyle w:val="BodyText"/>
        <w:spacing w:line="229" w:lineRule="exact"/>
        <w:ind w:left="160"/>
      </w:pPr>
      <w:r>
        <w:t>In group play, there will be no overtime games. Standings in a group will be determined by:</w:t>
      </w:r>
    </w:p>
    <w:p w14:paraId="16BC84BB" w14:textId="77777777" w:rsidR="00580E48" w:rsidRDefault="00580E48">
      <w:pPr>
        <w:pStyle w:val="BodyText"/>
        <w:spacing w:before="1"/>
      </w:pPr>
    </w:p>
    <w:p w14:paraId="593CCADB" w14:textId="77777777" w:rsidR="00580E48" w:rsidRDefault="00F5388C">
      <w:pPr>
        <w:pStyle w:val="BodyText"/>
        <w:ind w:left="160" w:right="3313"/>
      </w:pPr>
      <w:r>
        <w:t>Game Points: 3 points for a Win, 1 point for a Tie, 0 points for a shut-out, 0 points for a Loss. If two teams are tied at the conclusion of group play:</w:t>
      </w:r>
    </w:p>
    <w:p w14:paraId="0C3F13FF" w14:textId="77777777" w:rsidR="00580E48" w:rsidRDefault="00F5388C">
      <w:pPr>
        <w:pStyle w:val="BodyText"/>
        <w:spacing w:before="1"/>
        <w:ind w:left="160"/>
      </w:pPr>
      <w:r>
        <w:t>Starts with tie breaker number 1and proceed through each level, as needed to determine a winner.</w:t>
      </w:r>
    </w:p>
    <w:p w14:paraId="6AEEC858" w14:textId="33EDF5F5" w:rsidR="00580E48" w:rsidRDefault="000C3412">
      <w:pPr>
        <w:pStyle w:val="ListParagraph"/>
        <w:numPr>
          <w:ilvl w:val="0"/>
          <w:numId w:val="3"/>
        </w:numPr>
        <w:tabs>
          <w:tab w:val="left" w:pos="361"/>
        </w:tabs>
        <w:spacing w:line="229" w:lineRule="exact"/>
        <w:rPr>
          <w:sz w:val="20"/>
        </w:rPr>
      </w:pPr>
      <w:r>
        <w:rPr>
          <w:sz w:val="20"/>
        </w:rPr>
        <w:t>Head-to-head</w:t>
      </w:r>
      <w:r w:rsidR="00F5388C">
        <w:rPr>
          <w:spacing w:val="2"/>
          <w:sz w:val="20"/>
        </w:rPr>
        <w:t xml:space="preserve"> </w:t>
      </w:r>
      <w:r w:rsidR="00F5388C">
        <w:rPr>
          <w:sz w:val="20"/>
        </w:rPr>
        <w:t>result</w:t>
      </w:r>
    </w:p>
    <w:p w14:paraId="6588C656" w14:textId="77777777" w:rsidR="00580E48" w:rsidRDefault="00F5388C">
      <w:pPr>
        <w:pStyle w:val="ListParagraph"/>
        <w:numPr>
          <w:ilvl w:val="0"/>
          <w:numId w:val="3"/>
        </w:numPr>
        <w:tabs>
          <w:tab w:val="left" w:pos="361"/>
        </w:tabs>
        <w:spacing w:line="229" w:lineRule="exact"/>
        <w:rPr>
          <w:sz w:val="20"/>
        </w:rPr>
      </w:pPr>
      <w:r>
        <w:rPr>
          <w:sz w:val="20"/>
        </w:rPr>
        <w:t>Net goal differential (Calculated on a per game basis – goals scored minus goals allowed,</w:t>
      </w:r>
      <w:r>
        <w:rPr>
          <w:spacing w:val="1"/>
          <w:sz w:val="20"/>
        </w:rPr>
        <w:t xml:space="preserve"> </w:t>
      </w:r>
      <w:r>
        <w:rPr>
          <w:sz w:val="20"/>
        </w:rPr>
        <w:t>+/-4)</w:t>
      </w:r>
    </w:p>
    <w:p w14:paraId="4B2DC083" w14:textId="77777777" w:rsidR="00580E48" w:rsidRDefault="00F5388C">
      <w:pPr>
        <w:pStyle w:val="ListParagraph"/>
        <w:numPr>
          <w:ilvl w:val="0"/>
          <w:numId w:val="3"/>
        </w:numPr>
        <w:tabs>
          <w:tab w:val="left" w:pos="362"/>
        </w:tabs>
        <w:spacing w:before="1"/>
        <w:ind w:hanging="202"/>
        <w:rPr>
          <w:sz w:val="20"/>
        </w:rPr>
      </w:pPr>
      <w:r>
        <w:rPr>
          <w:sz w:val="20"/>
        </w:rPr>
        <w:t>Most goals scored, maximum of four (4) goals per</w:t>
      </w:r>
      <w:r>
        <w:rPr>
          <w:spacing w:val="-5"/>
          <w:sz w:val="20"/>
        </w:rPr>
        <w:t xml:space="preserve"> </w:t>
      </w:r>
      <w:r>
        <w:rPr>
          <w:sz w:val="20"/>
        </w:rPr>
        <w:t>game</w:t>
      </w:r>
    </w:p>
    <w:p w14:paraId="353F3151" w14:textId="4CBBDD8B" w:rsidR="00580E48" w:rsidRDefault="00F5388C">
      <w:pPr>
        <w:pStyle w:val="ListParagraph"/>
        <w:numPr>
          <w:ilvl w:val="0"/>
          <w:numId w:val="3"/>
        </w:numPr>
        <w:tabs>
          <w:tab w:val="left" w:pos="362"/>
        </w:tabs>
        <w:ind w:hanging="202"/>
        <w:rPr>
          <w:sz w:val="20"/>
        </w:rPr>
      </w:pPr>
      <w:r>
        <w:rPr>
          <w:sz w:val="20"/>
        </w:rPr>
        <w:t xml:space="preserve">Least goals </w:t>
      </w:r>
      <w:proofErr w:type="gramStart"/>
      <w:r w:rsidR="000C3412">
        <w:rPr>
          <w:sz w:val="20"/>
        </w:rPr>
        <w:t>allowed,</w:t>
      </w:r>
      <w:proofErr w:type="gramEnd"/>
      <w:r w:rsidR="000C3412">
        <w:rPr>
          <w:sz w:val="20"/>
        </w:rPr>
        <w:t xml:space="preserve"> </w:t>
      </w:r>
      <w:r>
        <w:rPr>
          <w:sz w:val="20"/>
        </w:rPr>
        <w:t xml:space="preserve">no </w:t>
      </w:r>
      <w:r w:rsidR="000C3412">
        <w:rPr>
          <w:sz w:val="20"/>
        </w:rPr>
        <w:t>maximum.</w:t>
      </w:r>
    </w:p>
    <w:p w14:paraId="5453AE17" w14:textId="77777777" w:rsidR="00580E48" w:rsidRDefault="00F5388C">
      <w:pPr>
        <w:pStyle w:val="ListParagraph"/>
        <w:numPr>
          <w:ilvl w:val="0"/>
          <w:numId w:val="3"/>
        </w:numPr>
        <w:tabs>
          <w:tab w:val="left" w:pos="362"/>
        </w:tabs>
        <w:spacing w:before="1"/>
        <w:ind w:hanging="202"/>
        <w:rPr>
          <w:sz w:val="20"/>
        </w:rPr>
      </w:pPr>
      <w:r>
        <w:rPr>
          <w:sz w:val="20"/>
        </w:rPr>
        <w:t>Penalty kicks in accordance with FIFA “Taking of Kicks from the Penalty</w:t>
      </w:r>
      <w:r>
        <w:rPr>
          <w:spacing w:val="-14"/>
          <w:sz w:val="20"/>
        </w:rPr>
        <w:t xml:space="preserve"> </w:t>
      </w:r>
      <w:r>
        <w:rPr>
          <w:sz w:val="20"/>
        </w:rPr>
        <w:t>Mark.”</w:t>
      </w:r>
    </w:p>
    <w:p w14:paraId="294A9501" w14:textId="77777777" w:rsidR="00580E48" w:rsidRDefault="00580E48">
      <w:pPr>
        <w:pStyle w:val="BodyText"/>
        <w:spacing w:before="1"/>
      </w:pPr>
    </w:p>
    <w:p w14:paraId="2D430960" w14:textId="77777777" w:rsidR="00580E48" w:rsidRDefault="00F5388C">
      <w:pPr>
        <w:pStyle w:val="BodyText"/>
        <w:ind w:left="160"/>
      </w:pPr>
      <w:r>
        <w:t>The tournament reserves the right to adjust pairings of the first elimination round so teams will not play teams already played.</w:t>
      </w:r>
    </w:p>
    <w:p w14:paraId="7FCB82AF" w14:textId="77777777" w:rsidR="00580E48" w:rsidRDefault="00580E48">
      <w:pPr>
        <w:pStyle w:val="BodyText"/>
        <w:spacing w:before="9"/>
        <w:rPr>
          <w:sz w:val="19"/>
        </w:rPr>
      </w:pPr>
    </w:p>
    <w:p w14:paraId="3D617979" w14:textId="77777777" w:rsidR="00580E48" w:rsidRDefault="00F5388C">
      <w:pPr>
        <w:pStyle w:val="BodyText"/>
        <w:spacing w:before="1"/>
        <w:ind w:left="160"/>
      </w:pPr>
      <w:r>
        <w:t>If more than two (2) teams are tied at the conclusion of group play are involved in a tie, tie breaker number 2 will be used first to rank the teams. If teams are still tied, tie breaker number 3 will be used to rank the teams, and so on until a tie is broken.</w:t>
      </w:r>
    </w:p>
    <w:p w14:paraId="5F7DE136" w14:textId="77777777" w:rsidR="00580E48" w:rsidRDefault="00580E48">
      <w:pPr>
        <w:pStyle w:val="BodyText"/>
        <w:spacing w:before="1"/>
      </w:pPr>
    </w:p>
    <w:p w14:paraId="7B35AEAD" w14:textId="77777777" w:rsidR="00580E48" w:rsidRDefault="00F5388C">
      <w:pPr>
        <w:pStyle w:val="BodyText"/>
        <w:ind w:left="160"/>
      </w:pPr>
      <w:r>
        <w:t>Net Goal Differential (+/-4) examples:</w:t>
      </w:r>
    </w:p>
    <w:p w14:paraId="557B2FC9" w14:textId="77777777" w:rsidR="00580E48" w:rsidRDefault="00580E48">
      <w:pPr>
        <w:sectPr w:rsidR="00580E48">
          <w:pgSz w:w="12240" w:h="15840"/>
          <w:pgMar w:top="640" w:right="600" w:bottom="1200" w:left="560" w:header="0" w:footer="997" w:gutter="0"/>
          <w:cols w:space="720"/>
        </w:sectPr>
      </w:pPr>
    </w:p>
    <w:p w14:paraId="71E5257B" w14:textId="77777777" w:rsidR="00580E48" w:rsidRDefault="00F5388C">
      <w:pPr>
        <w:pStyle w:val="ListParagraph"/>
        <w:numPr>
          <w:ilvl w:val="1"/>
          <w:numId w:val="3"/>
        </w:numPr>
        <w:tabs>
          <w:tab w:val="left" w:pos="880"/>
          <w:tab w:val="left" w:pos="881"/>
        </w:tabs>
        <w:spacing w:before="80"/>
        <w:ind w:right="153"/>
        <w:rPr>
          <w:sz w:val="20"/>
        </w:rPr>
      </w:pPr>
      <w:r>
        <w:rPr>
          <w:sz w:val="20"/>
        </w:rPr>
        <w:lastRenderedPageBreak/>
        <w:t>Team</w:t>
      </w:r>
      <w:r>
        <w:rPr>
          <w:spacing w:val="-4"/>
          <w:sz w:val="20"/>
        </w:rPr>
        <w:t xml:space="preserve"> </w:t>
      </w:r>
      <w:r>
        <w:rPr>
          <w:sz w:val="20"/>
        </w:rPr>
        <w:t>A</w:t>
      </w:r>
      <w:r>
        <w:rPr>
          <w:spacing w:val="-3"/>
          <w:sz w:val="20"/>
        </w:rPr>
        <w:t xml:space="preserve"> </w:t>
      </w:r>
      <w:r>
        <w:rPr>
          <w:sz w:val="20"/>
        </w:rPr>
        <w:t>plays</w:t>
      </w:r>
      <w:r>
        <w:rPr>
          <w:spacing w:val="-3"/>
          <w:sz w:val="20"/>
        </w:rPr>
        <w:t xml:space="preserve"> </w:t>
      </w:r>
      <w:r>
        <w:rPr>
          <w:sz w:val="20"/>
        </w:rPr>
        <w:t>two</w:t>
      </w:r>
      <w:r>
        <w:rPr>
          <w:spacing w:val="2"/>
          <w:sz w:val="20"/>
        </w:rPr>
        <w:t xml:space="preserve"> </w:t>
      </w:r>
      <w:r>
        <w:rPr>
          <w:sz w:val="20"/>
        </w:rPr>
        <w:t>games with the</w:t>
      </w:r>
      <w:r>
        <w:rPr>
          <w:spacing w:val="-2"/>
          <w:sz w:val="20"/>
        </w:rPr>
        <w:t xml:space="preserve"> </w:t>
      </w:r>
      <w:r>
        <w:rPr>
          <w:sz w:val="20"/>
        </w:rPr>
        <w:t>results</w:t>
      </w:r>
      <w:r>
        <w:rPr>
          <w:spacing w:val="-2"/>
          <w:sz w:val="20"/>
        </w:rPr>
        <w:t xml:space="preserve"> </w:t>
      </w:r>
      <w:r>
        <w:rPr>
          <w:sz w:val="20"/>
        </w:rPr>
        <w:t>being</w:t>
      </w:r>
      <w:r>
        <w:rPr>
          <w:spacing w:val="-3"/>
          <w:sz w:val="20"/>
        </w:rPr>
        <w:t xml:space="preserve"> </w:t>
      </w:r>
      <w:r>
        <w:rPr>
          <w:sz w:val="20"/>
        </w:rPr>
        <w:t>a</w:t>
      </w:r>
      <w:r>
        <w:rPr>
          <w:spacing w:val="1"/>
          <w:sz w:val="20"/>
        </w:rPr>
        <w:t xml:space="preserve"> </w:t>
      </w:r>
      <w:r>
        <w:rPr>
          <w:sz w:val="20"/>
        </w:rPr>
        <w:t>win</w:t>
      </w:r>
      <w:r>
        <w:rPr>
          <w:spacing w:val="-2"/>
          <w:sz w:val="20"/>
        </w:rPr>
        <w:t xml:space="preserve"> </w:t>
      </w:r>
      <w:r>
        <w:rPr>
          <w:sz w:val="20"/>
        </w:rPr>
        <w:t>from</w:t>
      </w:r>
      <w:r>
        <w:rPr>
          <w:spacing w:val="-3"/>
          <w:sz w:val="20"/>
        </w:rPr>
        <w:t xml:space="preserve"> </w:t>
      </w:r>
      <w:r>
        <w:rPr>
          <w:sz w:val="20"/>
        </w:rPr>
        <w:t>the</w:t>
      </w:r>
      <w:r>
        <w:rPr>
          <w:spacing w:val="-2"/>
          <w:sz w:val="20"/>
        </w:rPr>
        <w:t xml:space="preserve"> </w:t>
      </w:r>
      <w:r>
        <w:rPr>
          <w:sz w:val="20"/>
        </w:rPr>
        <w:t>first</w:t>
      </w:r>
      <w:r>
        <w:rPr>
          <w:spacing w:val="-2"/>
          <w:sz w:val="20"/>
        </w:rPr>
        <w:t xml:space="preserve"> </w:t>
      </w:r>
      <w:r>
        <w:rPr>
          <w:sz w:val="20"/>
        </w:rPr>
        <w:t>game:</w:t>
      </w:r>
      <w:r>
        <w:rPr>
          <w:spacing w:val="-2"/>
          <w:sz w:val="20"/>
        </w:rPr>
        <w:t xml:space="preserve"> </w:t>
      </w:r>
      <w:r>
        <w:rPr>
          <w:sz w:val="20"/>
        </w:rPr>
        <w:t>7 to</w:t>
      </w:r>
      <w:r>
        <w:rPr>
          <w:spacing w:val="-1"/>
          <w:sz w:val="20"/>
        </w:rPr>
        <w:t xml:space="preserve"> </w:t>
      </w:r>
      <w:r>
        <w:rPr>
          <w:sz w:val="20"/>
        </w:rPr>
        <w:t>2;</w:t>
      </w:r>
      <w:r>
        <w:rPr>
          <w:spacing w:val="-2"/>
          <w:sz w:val="20"/>
        </w:rPr>
        <w:t xml:space="preserve"> </w:t>
      </w:r>
      <w:r>
        <w:rPr>
          <w:sz w:val="20"/>
        </w:rPr>
        <w:t>and</w:t>
      </w:r>
      <w:r>
        <w:rPr>
          <w:spacing w:val="-1"/>
          <w:sz w:val="20"/>
        </w:rPr>
        <w:t xml:space="preserve"> </w:t>
      </w:r>
      <w:r>
        <w:rPr>
          <w:sz w:val="20"/>
        </w:rPr>
        <w:t>a</w:t>
      </w:r>
      <w:r>
        <w:rPr>
          <w:spacing w:val="-1"/>
          <w:sz w:val="20"/>
        </w:rPr>
        <w:t xml:space="preserve"> </w:t>
      </w:r>
      <w:r>
        <w:rPr>
          <w:sz w:val="20"/>
        </w:rPr>
        <w:t>tie</w:t>
      </w:r>
      <w:r>
        <w:rPr>
          <w:spacing w:val="-2"/>
          <w:sz w:val="20"/>
        </w:rPr>
        <w:t xml:space="preserve"> </w:t>
      </w:r>
      <w:r>
        <w:rPr>
          <w:sz w:val="20"/>
        </w:rPr>
        <w:t>in</w:t>
      </w:r>
      <w:r>
        <w:rPr>
          <w:spacing w:val="-3"/>
          <w:sz w:val="20"/>
        </w:rPr>
        <w:t xml:space="preserve"> </w:t>
      </w:r>
      <w:r>
        <w:rPr>
          <w:sz w:val="20"/>
        </w:rPr>
        <w:t>the</w:t>
      </w:r>
      <w:r>
        <w:rPr>
          <w:spacing w:val="1"/>
          <w:sz w:val="20"/>
        </w:rPr>
        <w:t xml:space="preserve"> </w:t>
      </w:r>
      <w:r>
        <w:rPr>
          <w:sz w:val="20"/>
        </w:rPr>
        <w:t>second game:1</w:t>
      </w:r>
      <w:r>
        <w:rPr>
          <w:spacing w:val="-1"/>
          <w:sz w:val="20"/>
        </w:rPr>
        <w:t xml:space="preserve"> </w:t>
      </w:r>
      <w:r>
        <w:rPr>
          <w:sz w:val="20"/>
        </w:rPr>
        <w:t>to 1;</w:t>
      </w:r>
      <w:r>
        <w:rPr>
          <w:spacing w:val="-3"/>
          <w:sz w:val="20"/>
        </w:rPr>
        <w:t xml:space="preserve"> </w:t>
      </w:r>
      <w:proofErr w:type="gramStart"/>
      <w:r>
        <w:rPr>
          <w:sz w:val="20"/>
        </w:rPr>
        <w:t>thus</w:t>
      </w:r>
      <w:proofErr w:type="gramEnd"/>
      <w:r>
        <w:rPr>
          <w:spacing w:val="-2"/>
          <w:sz w:val="20"/>
        </w:rPr>
        <w:t xml:space="preserve"> </w:t>
      </w:r>
      <w:r>
        <w:rPr>
          <w:sz w:val="20"/>
        </w:rPr>
        <w:t xml:space="preserve">the net goal differential is +4. Team B is tied with Team A also with 4 points from playing two games. The result of the first game is a 3 to 3 tie with team A; the second is a 6 to 1 win: </w:t>
      </w:r>
      <w:proofErr w:type="gramStart"/>
      <w:r>
        <w:rPr>
          <w:sz w:val="20"/>
        </w:rPr>
        <w:t>thus</w:t>
      </w:r>
      <w:proofErr w:type="gramEnd"/>
      <w:r>
        <w:rPr>
          <w:sz w:val="20"/>
        </w:rPr>
        <w:t xml:space="preserve"> the maximum allowable net goal differential for Team</w:t>
      </w:r>
      <w:r>
        <w:rPr>
          <w:spacing w:val="-36"/>
          <w:sz w:val="20"/>
        </w:rPr>
        <w:t xml:space="preserve"> </w:t>
      </w:r>
      <w:r>
        <w:rPr>
          <w:sz w:val="20"/>
        </w:rPr>
        <w:t>B is</w:t>
      </w:r>
    </w:p>
    <w:p w14:paraId="7EDBDC5C" w14:textId="77777777" w:rsidR="00580E48" w:rsidRDefault="00F5388C">
      <w:pPr>
        <w:pStyle w:val="BodyText"/>
        <w:ind w:left="880" w:right="287"/>
      </w:pPr>
      <w:r>
        <w:t>+4. Both teams are still tied. The next tie breaker is most goals scored (max of 4). In this example, Team A scored 5 goals and Team B scored 7 goals. Team B wins the group.</w:t>
      </w:r>
    </w:p>
    <w:p w14:paraId="53A1BF37" w14:textId="77777777" w:rsidR="00580E48" w:rsidRDefault="00F5388C">
      <w:pPr>
        <w:pStyle w:val="ListParagraph"/>
        <w:numPr>
          <w:ilvl w:val="1"/>
          <w:numId w:val="3"/>
        </w:numPr>
        <w:tabs>
          <w:tab w:val="left" w:pos="880"/>
          <w:tab w:val="left" w:pos="881"/>
        </w:tabs>
        <w:ind w:right="371"/>
        <w:rPr>
          <w:sz w:val="20"/>
        </w:rPr>
      </w:pPr>
      <w:r>
        <w:rPr>
          <w:sz w:val="20"/>
        </w:rPr>
        <w:t xml:space="preserve">Team A plays two games with the results being a win from the first game: 3-1; and a win in the second game: 5-2; </w:t>
      </w:r>
      <w:proofErr w:type="gramStart"/>
      <w:r>
        <w:rPr>
          <w:sz w:val="20"/>
        </w:rPr>
        <w:t>thus</w:t>
      </w:r>
      <w:proofErr w:type="gramEnd"/>
      <w:r>
        <w:rPr>
          <w:sz w:val="20"/>
        </w:rPr>
        <w:t xml:space="preserve"> the net goal differential is +5. Team B plays two games with results being a win from the first game: </w:t>
      </w:r>
      <w:r>
        <w:rPr>
          <w:spacing w:val="3"/>
          <w:sz w:val="20"/>
        </w:rPr>
        <w:t xml:space="preserve">6-1; </w:t>
      </w:r>
      <w:r>
        <w:rPr>
          <w:sz w:val="20"/>
        </w:rPr>
        <w:t xml:space="preserve">and a loss in the second game: 0-1; </w:t>
      </w:r>
      <w:proofErr w:type="gramStart"/>
      <w:r>
        <w:rPr>
          <w:sz w:val="20"/>
        </w:rPr>
        <w:t>thus</w:t>
      </w:r>
      <w:proofErr w:type="gramEnd"/>
      <w:r>
        <w:rPr>
          <w:sz w:val="20"/>
        </w:rPr>
        <w:t xml:space="preserve"> the net goal differential is +3. Team A wins the</w:t>
      </w:r>
      <w:r>
        <w:rPr>
          <w:spacing w:val="-6"/>
          <w:sz w:val="20"/>
        </w:rPr>
        <w:t xml:space="preserve"> </w:t>
      </w:r>
      <w:r>
        <w:rPr>
          <w:sz w:val="20"/>
        </w:rPr>
        <w:t>group.</w:t>
      </w:r>
    </w:p>
    <w:p w14:paraId="7F317C51" w14:textId="77777777" w:rsidR="00580E48" w:rsidRDefault="00580E48">
      <w:pPr>
        <w:pStyle w:val="BodyText"/>
        <w:spacing w:before="11"/>
        <w:rPr>
          <w:sz w:val="19"/>
        </w:rPr>
      </w:pPr>
    </w:p>
    <w:p w14:paraId="287B1960" w14:textId="77777777" w:rsidR="00580E48" w:rsidRDefault="00F5388C">
      <w:pPr>
        <w:pStyle w:val="BodyText"/>
        <w:ind w:left="160"/>
      </w:pPr>
      <w:r>
        <w:t>Wild Card System: If a division uses a wild card to determine the 4</w:t>
      </w:r>
      <w:r>
        <w:rPr>
          <w:vertAlign w:val="superscript"/>
        </w:rPr>
        <w:t>th</w:t>
      </w:r>
      <w:r>
        <w:t xml:space="preserve"> team to qualify for the semifinals, the team pairings will be as follows:</w:t>
      </w:r>
    </w:p>
    <w:p w14:paraId="15894BB9" w14:textId="77777777" w:rsidR="00580E48" w:rsidRDefault="00F5388C">
      <w:pPr>
        <w:pStyle w:val="ListParagraph"/>
        <w:numPr>
          <w:ilvl w:val="0"/>
          <w:numId w:val="2"/>
        </w:numPr>
        <w:tabs>
          <w:tab w:val="left" w:pos="880"/>
          <w:tab w:val="left" w:pos="881"/>
        </w:tabs>
        <w:spacing w:before="1"/>
        <w:rPr>
          <w:sz w:val="20"/>
        </w:rPr>
      </w:pPr>
      <w:r>
        <w:rPr>
          <w:sz w:val="20"/>
        </w:rPr>
        <w:t>Winner A vs. Winner C, and Winner B vs. Wild</w:t>
      </w:r>
      <w:r>
        <w:rPr>
          <w:spacing w:val="6"/>
          <w:sz w:val="20"/>
        </w:rPr>
        <w:t xml:space="preserve"> </w:t>
      </w:r>
      <w:r>
        <w:rPr>
          <w:sz w:val="20"/>
        </w:rPr>
        <w:t>Card</w:t>
      </w:r>
    </w:p>
    <w:p w14:paraId="4F2AB57F" w14:textId="77777777" w:rsidR="00580E48" w:rsidRDefault="00F5388C">
      <w:pPr>
        <w:pStyle w:val="ListParagraph"/>
        <w:numPr>
          <w:ilvl w:val="0"/>
          <w:numId w:val="2"/>
        </w:numPr>
        <w:tabs>
          <w:tab w:val="left" w:pos="881"/>
        </w:tabs>
        <w:rPr>
          <w:sz w:val="20"/>
        </w:rPr>
      </w:pPr>
      <w:r>
        <w:rPr>
          <w:sz w:val="20"/>
        </w:rPr>
        <w:t>EXCEPTION: If the wild card team is from Group B, the team pairings will be as</w:t>
      </w:r>
      <w:r>
        <w:rPr>
          <w:spacing w:val="-14"/>
          <w:sz w:val="20"/>
        </w:rPr>
        <w:t xml:space="preserve"> </w:t>
      </w:r>
      <w:r>
        <w:rPr>
          <w:sz w:val="20"/>
        </w:rPr>
        <w:t>follows:</w:t>
      </w:r>
    </w:p>
    <w:p w14:paraId="3481B94E" w14:textId="77777777" w:rsidR="00580E48" w:rsidRDefault="00F5388C">
      <w:pPr>
        <w:pStyle w:val="ListParagraph"/>
        <w:numPr>
          <w:ilvl w:val="0"/>
          <w:numId w:val="2"/>
        </w:numPr>
        <w:tabs>
          <w:tab w:val="left" w:pos="880"/>
          <w:tab w:val="left" w:pos="881"/>
        </w:tabs>
        <w:spacing w:before="1" w:line="229" w:lineRule="exact"/>
        <w:rPr>
          <w:sz w:val="20"/>
        </w:rPr>
      </w:pPr>
      <w:r>
        <w:rPr>
          <w:sz w:val="20"/>
        </w:rPr>
        <w:t>Winner A vs. Winner B and Winner C vs. Wild</w:t>
      </w:r>
      <w:r>
        <w:rPr>
          <w:spacing w:val="4"/>
          <w:sz w:val="20"/>
        </w:rPr>
        <w:t xml:space="preserve"> </w:t>
      </w:r>
      <w:r>
        <w:rPr>
          <w:sz w:val="20"/>
        </w:rPr>
        <w:t>Card</w:t>
      </w:r>
    </w:p>
    <w:p w14:paraId="6FAEBBF3" w14:textId="77777777" w:rsidR="00580E48" w:rsidRDefault="00F5388C">
      <w:pPr>
        <w:pStyle w:val="ListParagraph"/>
        <w:numPr>
          <w:ilvl w:val="0"/>
          <w:numId w:val="2"/>
        </w:numPr>
        <w:tabs>
          <w:tab w:val="left" w:pos="881"/>
        </w:tabs>
        <w:ind w:right="514"/>
        <w:rPr>
          <w:sz w:val="20"/>
        </w:rPr>
      </w:pPr>
      <w:r>
        <w:rPr>
          <w:sz w:val="20"/>
        </w:rPr>
        <w:t xml:space="preserve">To determine wild card teams selected from groups of different sizes, comparisons will </w:t>
      </w:r>
      <w:r>
        <w:rPr>
          <w:spacing w:val="5"/>
          <w:sz w:val="20"/>
        </w:rPr>
        <w:t xml:space="preserve">be </w:t>
      </w:r>
      <w:r>
        <w:rPr>
          <w:sz w:val="20"/>
        </w:rPr>
        <w:t>made using averages. That is, dividing game points, net goal differentials, and least goals allowed by the number of games played within each</w:t>
      </w:r>
      <w:r>
        <w:rPr>
          <w:spacing w:val="-33"/>
          <w:sz w:val="20"/>
        </w:rPr>
        <w:t xml:space="preserve"> </w:t>
      </w:r>
      <w:r>
        <w:rPr>
          <w:sz w:val="20"/>
        </w:rPr>
        <w:t>group.</w:t>
      </w:r>
    </w:p>
    <w:p w14:paraId="1D6D5895" w14:textId="77777777" w:rsidR="00580E48" w:rsidRDefault="00580E48">
      <w:pPr>
        <w:pStyle w:val="BodyText"/>
        <w:rPr>
          <w:sz w:val="22"/>
        </w:rPr>
      </w:pPr>
    </w:p>
    <w:p w14:paraId="06EC16FC" w14:textId="77777777" w:rsidR="00580E48" w:rsidRDefault="00580E48">
      <w:pPr>
        <w:pStyle w:val="BodyText"/>
        <w:rPr>
          <w:sz w:val="18"/>
        </w:rPr>
      </w:pPr>
    </w:p>
    <w:p w14:paraId="2A3A86A2" w14:textId="77777777" w:rsidR="00580E48" w:rsidRDefault="00F5388C">
      <w:pPr>
        <w:pStyle w:val="Heading1"/>
      </w:pPr>
      <w:r>
        <w:rPr>
          <w:u w:val="single"/>
        </w:rPr>
        <w:t>FORFEITS</w:t>
      </w:r>
    </w:p>
    <w:p w14:paraId="224BBA76" w14:textId="77777777" w:rsidR="00580E48" w:rsidRDefault="00F5388C">
      <w:pPr>
        <w:pStyle w:val="BodyText"/>
        <w:spacing w:before="1"/>
        <w:ind w:left="160" w:right="94"/>
      </w:pPr>
      <w:r>
        <w:t xml:space="preserve">A team is allowed a fifteen (15) minute grace period from the scheduled time before awarding the game to the opposing team. A minimum of eligible players (7 for 11v11, 5 for 9v9, and 4 for 7v7) must be present, </w:t>
      </w:r>
      <w:proofErr w:type="gramStart"/>
      <w:r>
        <w:t>dressed</w:t>
      </w:r>
      <w:proofErr w:type="gramEnd"/>
      <w:r>
        <w:t xml:space="preserve"> and ready to play within the grace period, to constitute a “team”. The game will be scored as 4-0. </w:t>
      </w:r>
      <w:proofErr w:type="gramStart"/>
      <w:r>
        <w:t>In the event that</w:t>
      </w:r>
      <w:proofErr w:type="gramEnd"/>
      <w:r>
        <w:t xml:space="preserve"> the scheduled time is revised from the printed schedule, coaches/managers will be notified by phone or in person by a Tournament Official of the new game time.</w:t>
      </w:r>
    </w:p>
    <w:p w14:paraId="4E3D10E4" w14:textId="77777777" w:rsidR="00580E48" w:rsidRDefault="00580E48">
      <w:pPr>
        <w:pStyle w:val="BodyText"/>
      </w:pPr>
    </w:p>
    <w:p w14:paraId="17BDD45F" w14:textId="77777777" w:rsidR="00580E48" w:rsidRDefault="00F5388C">
      <w:pPr>
        <w:pStyle w:val="BodyText"/>
        <w:ind w:left="160" w:right="198"/>
      </w:pPr>
      <w:r>
        <w:t>In no case shall a team which forfeits a game be declared a division winner or wild card team. The team with the next best record will advance.</w:t>
      </w:r>
    </w:p>
    <w:p w14:paraId="6888F64F" w14:textId="77777777" w:rsidR="00580E48" w:rsidRDefault="00580E48">
      <w:pPr>
        <w:pStyle w:val="BodyText"/>
        <w:spacing w:before="10"/>
        <w:rPr>
          <w:sz w:val="19"/>
        </w:rPr>
      </w:pPr>
    </w:p>
    <w:p w14:paraId="695E1E92" w14:textId="77777777" w:rsidR="00580E48" w:rsidRDefault="00F5388C">
      <w:pPr>
        <w:pStyle w:val="Heading1"/>
      </w:pPr>
      <w:r>
        <w:rPr>
          <w:u w:val="single"/>
        </w:rPr>
        <w:t>PROTEST AND DISPUTES</w:t>
      </w:r>
    </w:p>
    <w:p w14:paraId="5AC7BA21" w14:textId="77777777" w:rsidR="00580E48" w:rsidRDefault="00F5388C">
      <w:pPr>
        <w:pStyle w:val="BodyText"/>
        <w:spacing w:before="1"/>
        <w:ind w:left="160" w:right="803"/>
      </w:pPr>
      <w:r>
        <w:t xml:space="preserve">There will be </w:t>
      </w:r>
      <w:r>
        <w:rPr>
          <w:b/>
        </w:rPr>
        <w:t>NO PROTESTS</w:t>
      </w:r>
      <w:r>
        <w:t>. Decisions by referees may not be appealed. All disputes will be resolved immediately by the Site Director. These decisions will be final.</w:t>
      </w:r>
    </w:p>
    <w:p w14:paraId="3B3C5DD4" w14:textId="77777777" w:rsidR="00580E48" w:rsidRDefault="00580E48">
      <w:pPr>
        <w:pStyle w:val="BodyText"/>
        <w:spacing w:before="10"/>
        <w:rPr>
          <w:sz w:val="19"/>
        </w:rPr>
      </w:pPr>
    </w:p>
    <w:p w14:paraId="15E85FB1" w14:textId="77777777" w:rsidR="00580E48" w:rsidRDefault="00F5388C">
      <w:pPr>
        <w:pStyle w:val="Heading1"/>
      </w:pPr>
      <w:r>
        <w:rPr>
          <w:u w:val="single"/>
        </w:rPr>
        <w:t>EXTERNAL CONDITIONS, WEATHER, ETC.</w:t>
      </w:r>
    </w:p>
    <w:p w14:paraId="0EABBC55" w14:textId="77777777" w:rsidR="00580E48" w:rsidRDefault="00F5388C">
      <w:pPr>
        <w:pStyle w:val="BodyText"/>
        <w:spacing w:before="1"/>
        <w:ind w:left="160"/>
      </w:pPr>
      <w:r>
        <w:t xml:space="preserve">In the event unusual conditions necessitate the rescheduling, curtailment, or cancellation of games, the Tournament Committee shall have the absolute authority to make changes </w:t>
      </w:r>
      <w:proofErr w:type="gramStart"/>
      <w:r>
        <w:t>in order to</w:t>
      </w:r>
      <w:proofErr w:type="gramEnd"/>
      <w:r>
        <w:t xml:space="preserve"> best serve the completion of the tournament.</w:t>
      </w:r>
    </w:p>
    <w:p w14:paraId="6D64B0BD" w14:textId="77777777" w:rsidR="00580E48" w:rsidRDefault="00580E48">
      <w:pPr>
        <w:pStyle w:val="BodyText"/>
        <w:spacing w:before="1"/>
      </w:pPr>
    </w:p>
    <w:p w14:paraId="4ADD34C7" w14:textId="77777777" w:rsidR="00580E48" w:rsidRDefault="00F5388C">
      <w:pPr>
        <w:pStyle w:val="BodyText"/>
        <w:ind w:left="160"/>
      </w:pPr>
      <w:r>
        <w:t>In case of inclement weather or field conditions, games may:</w:t>
      </w:r>
    </w:p>
    <w:p w14:paraId="233E8259" w14:textId="77777777" w:rsidR="00580E48" w:rsidRDefault="00580E48">
      <w:pPr>
        <w:pStyle w:val="BodyText"/>
        <w:spacing w:before="1"/>
        <w:rPr>
          <w:sz w:val="21"/>
        </w:rPr>
      </w:pPr>
    </w:p>
    <w:p w14:paraId="301B51D2" w14:textId="77777777" w:rsidR="00580E48" w:rsidRDefault="00F5388C">
      <w:pPr>
        <w:pStyle w:val="ListParagraph"/>
        <w:numPr>
          <w:ilvl w:val="0"/>
          <w:numId w:val="1"/>
        </w:numPr>
        <w:tabs>
          <w:tab w:val="left" w:pos="880"/>
          <w:tab w:val="left" w:pos="881"/>
        </w:tabs>
        <w:ind w:right="783"/>
        <w:rPr>
          <w:sz w:val="20"/>
        </w:rPr>
      </w:pPr>
      <w:r>
        <w:rPr>
          <w:sz w:val="20"/>
        </w:rPr>
        <w:t>Be shortened – The Tournament Director may reduce the length of matches due to weather conditions or approaching weather conditions before the start of the match; all such matches will be considered</w:t>
      </w:r>
      <w:r>
        <w:rPr>
          <w:spacing w:val="-5"/>
          <w:sz w:val="20"/>
        </w:rPr>
        <w:t xml:space="preserve"> </w:t>
      </w:r>
      <w:r>
        <w:rPr>
          <w:sz w:val="20"/>
        </w:rPr>
        <w:t>official.</w:t>
      </w:r>
    </w:p>
    <w:p w14:paraId="231EB5B0" w14:textId="77777777" w:rsidR="00580E48" w:rsidRDefault="00F5388C">
      <w:pPr>
        <w:pStyle w:val="ListParagraph"/>
        <w:numPr>
          <w:ilvl w:val="0"/>
          <w:numId w:val="1"/>
        </w:numPr>
        <w:tabs>
          <w:tab w:val="left" w:pos="880"/>
          <w:tab w:val="left" w:pos="881"/>
        </w:tabs>
        <w:spacing w:before="14"/>
        <w:ind w:right="422"/>
        <w:rPr>
          <w:sz w:val="20"/>
        </w:rPr>
      </w:pPr>
      <w:r>
        <w:rPr>
          <w:sz w:val="20"/>
        </w:rPr>
        <w:t>Be shortened – The Tournament Director may reduce the length of halves due to weather conditions before the restart of a match once delayed due to weather; all such matches will be considered</w:t>
      </w:r>
      <w:r>
        <w:rPr>
          <w:spacing w:val="4"/>
          <w:sz w:val="20"/>
        </w:rPr>
        <w:t xml:space="preserve"> </w:t>
      </w:r>
      <w:r>
        <w:rPr>
          <w:sz w:val="20"/>
        </w:rPr>
        <w:t>official.</w:t>
      </w:r>
    </w:p>
    <w:p w14:paraId="6C2CF6F4" w14:textId="77777777" w:rsidR="00580E48" w:rsidRDefault="00F5388C">
      <w:pPr>
        <w:pStyle w:val="ListParagraph"/>
        <w:numPr>
          <w:ilvl w:val="0"/>
          <w:numId w:val="1"/>
        </w:numPr>
        <w:tabs>
          <w:tab w:val="left" w:pos="880"/>
          <w:tab w:val="left" w:pos="881"/>
        </w:tabs>
        <w:spacing w:before="15"/>
        <w:ind w:right="986"/>
        <w:rPr>
          <w:sz w:val="20"/>
        </w:rPr>
      </w:pPr>
      <w:r>
        <w:rPr>
          <w:sz w:val="20"/>
        </w:rPr>
        <w:t>Be</w:t>
      </w:r>
      <w:r>
        <w:rPr>
          <w:spacing w:val="-3"/>
          <w:sz w:val="20"/>
        </w:rPr>
        <w:t xml:space="preserve"> </w:t>
      </w:r>
      <w:r>
        <w:rPr>
          <w:sz w:val="20"/>
        </w:rPr>
        <w:t>canceled –</w:t>
      </w:r>
      <w:r>
        <w:rPr>
          <w:spacing w:val="-3"/>
          <w:sz w:val="20"/>
        </w:rPr>
        <w:t xml:space="preserve"> </w:t>
      </w:r>
      <w:r>
        <w:rPr>
          <w:sz w:val="20"/>
        </w:rPr>
        <w:t>The</w:t>
      </w:r>
      <w:r>
        <w:rPr>
          <w:spacing w:val="-2"/>
          <w:sz w:val="20"/>
        </w:rPr>
        <w:t xml:space="preserve"> </w:t>
      </w:r>
      <w:r>
        <w:rPr>
          <w:sz w:val="20"/>
        </w:rPr>
        <w:t>Tournament</w:t>
      </w:r>
      <w:r>
        <w:rPr>
          <w:spacing w:val="-3"/>
          <w:sz w:val="20"/>
        </w:rPr>
        <w:t xml:space="preserve"> </w:t>
      </w:r>
      <w:r>
        <w:rPr>
          <w:sz w:val="20"/>
        </w:rPr>
        <w:t>Committee</w:t>
      </w:r>
      <w:r>
        <w:rPr>
          <w:spacing w:val="-1"/>
          <w:sz w:val="20"/>
        </w:rPr>
        <w:t xml:space="preserve"> </w:t>
      </w:r>
      <w:r>
        <w:rPr>
          <w:sz w:val="20"/>
        </w:rPr>
        <w:t>has</w:t>
      </w:r>
      <w:r>
        <w:rPr>
          <w:spacing w:val="-3"/>
          <w:sz w:val="20"/>
        </w:rPr>
        <w:t xml:space="preserve"> </w:t>
      </w:r>
      <w:r>
        <w:rPr>
          <w:sz w:val="20"/>
        </w:rPr>
        <w:t>the</w:t>
      </w:r>
      <w:r>
        <w:rPr>
          <w:spacing w:val="-2"/>
          <w:sz w:val="20"/>
        </w:rPr>
        <w:t xml:space="preserve"> </w:t>
      </w:r>
      <w:r>
        <w:rPr>
          <w:sz w:val="20"/>
        </w:rPr>
        <w:t>right</w:t>
      </w:r>
      <w:r>
        <w:rPr>
          <w:spacing w:val="-3"/>
          <w:sz w:val="20"/>
        </w:rPr>
        <w:t xml:space="preserve"> </w:t>
      </w:r>
      <w:r>
        <w:rPr>
          <w:sz w:val="20"/>
        </w:rPr>
        <w:t>to</w:t>
      </w:r>
      <w:r>
        <w:rPr>
          <w:spacing w:val="-1"/>
          <w:sz w:val="20"/>
        </w:rPr>
        <w:t xml:space="preserve"> </w:t>
      </w:r>
      <w:r>
        <w:rPr>
          <w:sz w:val="20"/>
        </w:rPr>
        <w:t>cancel</w:t>
      </w:r>
      <w:r>
        <w:rPr>
          <w:spacing w:val="-3"/>
          <w:sz w:val="20"/>
        </w:rPr>
        <w:t xml:space="preserve"> </w:t>
      </w:r>
      <w:r>
        <w:rPr>
          <w:sz w:val="20"/>
        </w:rPr>
        <w:t>any</w:t>
      </w:r>
      <w:r>
        <w:rPr>
          <w:spacing w:val="-1"/>
          <w:sz w:val="20"/>
        </w:rPr>
        <w:t xml:space="preserve"> </w:t>
      </w:r>
      <w:r>
        <w:rPr>
          <w:sz w:val="20"/>
        </w:rPr>
        <w:t>match</w:t>
      </w:r>
      <w:r>
        <w:rPr>
          <w:spacing w:val="-4"/>
          <w:sz w:val="20"/>
        </w:rPr>
        <w:t xml:space="preserve"> </w:t>
      </w:r>
      <w:r>
        <w:rPr>
          <w:sz w:val="20"/>
        </w:rPr>
        <w:t>that has no</w:t>
      </w:r>
      <w:r>
        <w:rPr>
          <w:spacing w:val="-1"/>
          <w:sz w:val="20"/>
        </w:rPr>
        <w:t xml:space="preserve"> </w:t>
      </w:r>
      <w:r>
        <w:rPr>
          <w:sz w:val="20"/>
        </w:rPr>
        <w:t>bearing</w:t>
      </w:r>
      <w:r>
        <w:rPr>
          <w:spacing w:val="-3"/>
          <w:sz w:val="20"/>
        </w:rPr>
        <w:t xml:space="preserve"> </w:t>
      </w:r>
      <w:r>
        <w:rPr>
          <w:sz w:val="20"/>
        </w:rPr>
        <w:t>on</w:t>
      </w:r>
      <w:r>
        <w:rPr>
          <w:spacing w:val="-4"/>
          <w:sz w:val="20"/>
        </w:rPr>
        <w:t xml:space="preserve"> </w:t>
      </w:r>
      <w:r>
        <w:rPr>
          <w:sz w:val="20"/>
        </w:rPr>
        <w:t>the</w:t>
      </w:r>
      <w:r>
        <w:rPr>
          <w:spacing w:val="-2"/>
          <w:sz w:val="20"/>
        </w:rPr>
        <w:t xml:space="preserve"> </w:t>
      </w:r>
      <w:r>
        <w:rPr>
          <w:sz w:val="20"/>
        </w:rPr>
        <w:t>scoring</w:t>
      </w:r>
      <w:r>
        <w:rPr>
          <w:spacing w:val="-3"/>
          <w:sz w:val="20"/>
        </w:rPr>
        <w:t xml:space="preserve"> </w:t>
      </w:r>
      <w:r>
        <w:rPr>
          <w:sz w:val="20"/>
        </w:rPr>
        <w:t>and progression of tournament</w:t>
      </w:r>
      <w:r>
        <w:rPr>
          <w:spacing w:val="-1"/>
          <w:sz w:val="20"/>
        </w:rPr>
        <w:t xml:space="preserve"> </w:t>
      </w:r>
      <w:r>
        <w:rPr>
          <w:sz w:val="20"/>
        </w:rPr>
        <w:t>play.</w:t>
      </w:r>
    </w:p>
    <w:p w14:paraId="140ADC90" w14:textId="77777777" w:rsidR="00580E48" w:rsidRDefault="00F5388C">
      <w:pPr>
        <w:pStyle w:val="ListParagraph"/>
        <w:numPr>
          <w:ilvl w:val="0"/>
          <w:numId w:val="1"/>
        </w:numPr>
        <w:tabs>
          <w:tab w:val="left" w:pos="880"/>
          <w:tab w:val="left" w:pos="881"/>
        </w:tabs>
        <w:spacing w:before="11"/>
        <w:rPr>
          <w:sz w:val="20"/>
        </w:rPr>
      </w:pPr>
      <w:r>
        <w:rPr>
          <w:sz w:val="20"/>
        </w:rPr>
        <w:t>Go to “Taking of Kicks from the Penalty Mark.” (</w:t>
      </w:r>
      <w:proofErr w:type="gramStart"/>
      <w:r>
        <w:rPr>
          <w:sz w:val="20"/>
        </w:rPr>
        <w:t>time</w:t>
      </w:r>
      <w:proofErr w:type="gramEnd"/>
      <w:r>
        <w:rPr>
          <w:sz w:val="20"/>
        </w:rPr>
        <w:t xml:space="preserve"> and location determined by the Tournament</w:t>
      </w:r>
      <w:r>
        <w:rPr>
          <w:spacing w:val="-24"/>
          <w:sz w:val="20"/>
        </w:rPr>
        <w:t xml:space="preserve"> </w:t>
      </w:r>
      <w:r>
        <w:rPr>
          <w:sz w:val="20"/>
        </w:rPr>
        <w:t>Director)</w:t>
      </w:r>
    </w:p>
    <w:p w14:paraId="7FBC45C4" w14:textId="77777777" w:rsidR="00580E48" w:rsidRDefault="00580E48">
      <w:pPr>
        <w:pStyle w:val="BodyText"/>
        <w:spacing w:before="1"/>
      </w:pPr>
    </w:p>
    <w:p w14:paraId="74CD7F03" w14:textId="77777777" w:rsidR="00580E48" w:rsidRDefault="00F5388C">
      <w:pPr>
        <w:pStyle w:val="BodyText"/>
        <w:ind w:left="160" w:right="597"/>
      </w:pPr>
      <w:r>
        <w:t>If the Tournament Director rules that during the preliminary round “Taking of Kicks from the Penalty Mark” will be done due to inclement weather or field conditions, the following will apply:</w:t>
      </w:r>
    </w:p>
    <w:p w14:paraId="0A8E9E63" w14:textId="77777777" w:rsidR="00580E48" w:rsidRDefault="00580E48">
      <w:pPr>
        <w:pStyle w:val="BodyText"/>
        <w:spacing w:before="2"/>
        <w:rPr>
          <w:sz w:val="21"/>
        </w:rPr>
      </w:pPr>
    </w:p>
    <w:p w14:paraId="1C5EFF07" w14:textId="77777777" w:rsidR="00580E48" w:rsidRDefault="00F5388C">
      <w:pPr>
        <w:pStyle w:val="ListParagraph"/>
        <w:numPr>
          <w:ilvl w:val="0"/>
          <w:numId w:val="1"/>
        </w:numPr>
        <w:tabs>
          <w:tab w:val="left" w:pos="880"/>
          <w:tab w:val="left" w:pos="881"/>
        </w:tabs>
        <w:rPr>
          <w:sz w:val="20"/>
        </w:rPr>
      </w:pPr>
      <w:r>
        <w:rPr>
          <w:sz w:val="20"/>
        </w:rPr>
        <w:t>Each team will take a maximum of five (5) penalty</w:t>
      </w:r>
      <w:r>
        <w:rPr>
          <w:spacing w:val="-5"/>
          <w:sz w:val="20"/>
        </w:rPr>
        <w:t xml:space="preserve"> </w:t>
      </w:r>
      <w:r>
        <w:rPr>
          <w:sz w:val="20"/>
        </w:rPr>
        <w:t>kicks.</w:t>
      </w:r>
    </w:p>
    <w:p w14:paraId="036A78D4" w14:textId="77777777" w:rsidR="00580E48" w:rsidRDefault="00F5388C">
      <w:pPr>
        <w:pStyle w:val="ListParagraph"/>
        <w:numPr>
          <w:ilvl w:val="0"/>
          <w:numId w:val="1"/>
        </w:numPr>
        <w:tabs>
          <w:tab w:val="left" w:pos="880"/>
          <w:tab w:val="left" w:pos="881"/>
        </w:tabs>
        <w:spacing w:before="14"/>
        <w:ind w:right="322"/>
        <w:rPr>
          <w:sz w:val="20"/>
        </w:rPr>
      </w:pPr>
      <w:r>
        <w:rPr>
          <w:sz w:val="20"/>
        </w:rPr>
        <w:t>At</w:t>
      </w:r>
      <w:r>
        <w:rPr>
          <w:spacing w:val="-3"/>
          <w:sz w:val="20"/>
        </w:rPr>
        <w:t xml:space="preserve"> </w:t>
      </w:r>
      <w:r>
        <w:rPr>
          <w:sz w:val="20"/>
        </w:rPr>
        <w:t>the</w:t>
      </w:r>
      <w:r>
        <w:rPr>
          <w:spacing w:val="-2"/>
          <w:sz w:val="20"/>
        </w:rPr>
        <w:t xml:space="preserve"> </w:t>
      </w:r>
      <w:r>
        <w:rPr>
          <w:sz w:val="20"/>
        </w:rPr>
        <w:t>end of</w:t>
      </w:r>
      <w:r>
        <w:rPr>
          <w:spacing w:val="-4"/>
          <w:sz w:val="20"/>
        </w:rPr>
        <w:t xml:space="preserve"> </w:t>
      </w:r>
      <w:r>
        <w:rPr>
          <w:sz w:val="20"/>
        </w:rPr>
        <w:t>the</w:t>
      </w:r>
      <w:r>
        <w:rPr>
          <w:spacing w:val="1"/>
          <w:sz w:val="20"/>
        </w:rPr>
        <w:t xml:space="preserve"> </w:t>
      </w:r>
      <w:r>
        <w:rPr>
          <w:sz w:val="20"/>
        </w:rPr>
        <w:t>five</w:t>
      </w:r>
      <w:r>
        <w:rPr>
          <w:spacing w:val="-1"/>
          <w:sz w:val="20"/>
        </w:rPr>
        <w:t xml:space="preserve"> </w:t>
      </w:r>
      <w:r>
        <w:rPr>
          <w:sz w:val="20"/>
        </w:rPr>
        <w:t>(5)</w:t>
      </w:r>
      <w:r>
        <w:rPr>
          <w:spacing w:val="-2"/>
          <w:sz w:val="20"/>
        </w:rPr>
        <w:t xml:space="preserve"> </w:t>
      </w:r>
      <w:r>
        <w:rPr>
          <w:sz w:val="20"/>
        </w:rPr>
        <w:t>kicks</w:t>
      </w:r>
      <w:r>
        <w:rPr>
          <w:spacing w:val="-3"/>
          <w:sz w:val="20"/>
        </w:rPr>
        <w:t xml:space="preserve"> </w:t>
      </w:r>
      <w:r>
        <w:rPr>
          <w:sz w:val="20"/>
        </w:rPr>
        <w:t>the</w:t>
      </w:r>
      <w:r>
        <w:rPr>
          <w:spacing w:val="2"/>
          <w:sz w:val="20"/>
        </w:rPr>
        <w:t xml:space="preserve"> </w:t>
      </w:r>
      <w:r>
        <w:rPr>
          <w:sz w:val="20"/>
        </w:rPr>
        <w:t>game</w:t>
      </w:r>
      <w:r>
        <w:rPr>
          <w:spacing w:val="1"/>
          <w:sz w:val="20"/>
        </w:rPr>
        <w:t xml:space="preserve"> </w:t>
      </w:r>
      <w:r>
        <w:rPr>
          <w:sz w:val="20"/>
        </w:rPr>
        <w:t>will</w:t>
      </w:r>
      <w:r>
        <w:rPr>
          <w:spacing w:val="-3"/>
          <w:sz w:val="20"/>
        </w:rPr>
        <w:t xml:space="preserve"> </w:t>
      </w:r>
      <w:r>
        <w:rPr>
          <w:sz w:val="20"/>
        </w:rPr>
        <w:t>be</w:t>
      </w:r>
      <w:r>
        <w:rPr>
          <w:spacing w:val="-1"/>
          <w:sz w:val="20"/>
        </w:rPr>
        <w:t xml:space="preserve"> </w:t>
      </w:r>
      <w:r>
        <w:rPr>
          <w:sz w:val="20"/>
        </w:rPr>
        <w:t>scored</w:t>
      </w:r>
      <w:r>
        <w:rPr>
          <w:spacing w:val="-1"/>
          <w:sz w:val="20"/>
        </w:rPr>
        <w:t xml:space="preserve"> </w:t>
      </w:r>
      <w:r>
        <w:rPr>
          <w:sz w:val="20"/>
        </w:rPr>
        <w:t>as</w:t>
      </w:r>
      <w:r>
        <w:rPr>
          <w:spacing w:val="-3"/>
          <w:sz w:val="20"/>
        </w:rPr>
        <w:t xml:space="preserve"> </w:t>
      </w:r>
      <w:r>
        <w:rPr>
          <w:sz w:val="20"/>
        </w:rPr>
        <w:t>a</w:t>
      </w:r>
      <w:r>
        <w:rPr>
          <w:spacing w:val="-1"/>
          <w:sz w:val="20"/>
        </w:rPr>
        <w:t xml:space="preserve"> </w:t>
      </w:r>
      <w:r>
        <w:rPr>
          <w:sz w:val="20"/>
        </w:rPr>
        <w:t>1-0</w:t>
      </w:r>
      <w:r>
        <w:rPr>
          <w:spacing w:val="1"/>
          <w:sz w:val="20"/>
        </w:rPr>
        <w:t xml:space="preserve"> </w:t>
      </w:r>
      <w:r>
        <w:rPr>
          <w:sz w:val="20"/>
        </w:rPr>
        <w:t>win</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team</w:t>
      </w:r>
      <w:r>
        <w:rPr>
          <w:spacing w:val="-5"/>
          <w:sz w:val="20"/>
        </w:rPr>
        <w:t xml:space="preserve"> </w:t>
      </w:r>
      <w:r>
        <w:rPr>
          <w:sz w:val="20"/>
        </w:rPr>
        <w:t>that has</w:t>
      </w:r>
      <w:r>
        <w:rPr>
          <w:spacing w:val="-3"/>
          <w:sz w:val="20"/>
        </w:rPr>
        <w:t xml:space="preserve"> </w:t>
      </w:r>
      <w:r>
        <w:rPr>
          <w:sz w:val="20"/>
        </w:rPr>
        <w:t>scored more</w:t>
      </w:r>
      <w:r>
        <w:rPr>
          <w:spacing w:val="-2"/>
          <w:sz w:val="20"/>
        </w:rPr>
        <w:t xml:space="preserve"> </w:t>
      </w:r>
      <w:r>
        <w:rPr>
          <w:sz w:val="20"/>
        </w:rPr>
        <w:t>penalty</w:t>
      </w:r>
      <w:r>
        <w:rPr>
          <w:spacing w:val="-3"/>
          <w:sz w:val="20"/>
        </w:rPr>
        <w:t xml:space="preserve"> </w:t>
      </w:r>
      <w:r>
        <w:rPr>
          <w:sz w:val="20"/>
        </w:rPr>
        <w:t>kicks,</w:t>
      </w:r>
      <w:r>
        <w:rPr>
          <w:spacing w:val="-1"/>
          <w:sz w:val="20"/>
        </w:rPr>
        <w:t xml:space="preserve"> </w:t>
      </w:r>
      <w:r>
        <w:rPr>
          <w:sz w:val="20"/>
        </w:rPr>
        <w:t>or</w:t>
      </w:r>
      <w:r>
        <w:rPr>
          <w:spacing w:val="-2"/>
          <w:sz w:val="20"/>
        </w:rPr>
        <w:t xml:space="preserve"> </w:t>
      </w:r>
      <w:r>
        <w:rPr>
          <w:sz w:val="20"/>
        </w:rPr>
        <w:t>as</w:t>
      </w:r>
      <w:r>
        <w:rPr>
          <w:spacing w:val="-2"/>
          <w:sz w:val="20"/>
        </w:rPr>
        <w:t xml:space="preserve"> </w:t>
      </w:r>
      <w:r>
        <w:rPr>
          <w:sz w:val="20"/>
        </w:rPr>
        <w:t>a 0-0 tie if both teams are tied in penalty kicks at the end of the five (5)</w:t>
      </w:r>
      <w:r>
        <w:rPr>
          <w:spacing w:val="-10"/>
          <w:sz w:val="20"/>
        </w:rPr>
        <w:t xml:space="preserve"> </w:t>
      </w:r>
      <w:r>
        <w:rPr>
          <w:sz w:val="20"/>
        </w:rPr>
        <w:t>kicks.</w:t>
      </w:r>
    </w:p>
    <w:p w14:paraId="26AA02DB" w14:textId="77777777" w:rsidR="00580E48" w:rsidRDefault="00F5388C">
      <w:pPr>
        <w:pStyle w:val="ListParagraph"/>
        <w:numPr>
          <w:ilvl w:val="0"/>
          <w:numId w:val="1"/>
        </w:numPr>
        <w:tabs>
          <w:tab w:val="left" w:pos="880"/>
          <w:tab w:val="left" w:pos="881"/>
        </w:tabs>
        <w:spacing w:before="14"/>
        <w:rPr>
          <w:sz w:val="20"/>
        </w:rPr>
      </w:pPr>
      <w:r>
        <w:rPr>
          <w:sz w:val="20"/>
        </w:rPr>
        <w:t>In the overall standings, 3 points will be given for the win, 1 point for a tie and 0 points for a</w:t>
      </w:r>
      <w:r>
        <w:rPr>
          <w:spacing w:val="-7"/>
          <w:sz w:val="20"/>
        </w:rPr>
        <w:t xml:space="preserve"> </w:t>
      </w:r>
      <w:r>
        <w:rPr>
          <w:sz w:val="20"/>
        </w:rPr>
        <w:t>loss</w:t>
      </w:r>
    </w:p>
    <w:p w14:paraId="633C5AFB" w14:textId="77777777" w:rsidR="00580E48" w:rsidRDefault="00F5388C">
      <w:pPr>
        <w:pStyle w:val="ListParagraph"/>
        <w:numPr>
          <w:ilvl w:val="0"/>
          <w:numId w:val="1"/>
        </w:numPr>
        <w:tabs>
          <w:tab w:val="left" w:pos="880"/>
          <w:tab w:val="left" w:pos="881"/>
        </w:tabs>
        <w:spacing w:before="14"/>
        <w:rPr>
          <w:sz w:val="20"/>
        </w:rPr>
      </w:pPr>
      <w:r>
        <w:rPr>
          <w:sz w:val="20"/>
        </w:rPr>
        <w:t>The result can be used as a tie breaker for</w:t>
      </w:r>
      <w:r>
        <w:rPr>
          <w:spacing w:val="1"/>
          <w:sz w:val="20"/>
        </w:rPr>
        <w:t xml:space="preserve"> </w:t>
      </w:r>
      <w:r>
        <w:rPr>
          <w:sz w:val="20"/>
        </w:rPr>
        <w:t>advancement</w:t>
      </w:r>
    </w:p>
    <w:p w14:paraId="1D7B3DB5" w14:textId="77777777" w:rsidR="00580E48" w:rsidRDefault="00F5388C">
      <w:pPr>
        <w:pStyle w:val="ListParagraph"/>
        <w:numPr>
          <w:ilvl w:val="0"/>
          <w:numId w:val="1"/>
        </w:numPr>
        <w:tabs>
          <w:tab w:val="left" w:pos="880"/>
          <w:tab w:val="left" w:pos="881"/>
        </w:tabs>
        <w:spacing w:before="12"/>
        <w:ind w:right="264"/>
        <w:rPr>
          <w:sz w:val="20"/>
        </w:rPr>
      </w:pPr>
      <w:r>
        <w:rPr>
          <w:sz w:val="20"/>
        </w:rPr>
        <w:t>If</w:t>
      </w:r>
      <w:r>
        <w:rPr>
          <w:spacing w:val="-5"/>
          <w:sz w:val="20"/>
        </w:rPr>
        <w:t xml:space="preserve"> </w:t>
      </w:r>
      <w:r>
        <w:rPr>
          <w:sz w:val="20"/>
        </w:rPr>
        <w:t>regular</w:t>
      </w:r>
      <w:r>
        <w:rPr>
          <w:spacing w:val="-1"/>
          <w:sz w:val="20"/>
        </w:rPr>
        <w:t xml:space="preserve"> </w:t>
      </w:r>
      <w:r>
        <w:rPr>
          <w:sz w:val="20"/>
        </w:rPr>
        <w:t>games have</w:t>
      </w:r>
      <w:r>
        <w:rPr>
          <w:spacing w:val="-3"/>
          <w:sz w:val="20"/>
        </w:rPr>
        <w:t xml:space="preserve"> </w:t>
      </w:r>
      <w:r>
        <w:rPr>
          <w:sz w:val="20"/>
        </w:rPr>
        <w:t>been</w:t>
      </w:r>
      <w:r>
        <w:rPr>
          <w:spacing w:val="-3"/>
          <w:sz w:val="20"/>
        </w:rPr>
        <w:t xml:space="preserve"> </w:t>
      </w:r>
      <w:r>
        <w:rPr>
          <w:sz w:val="20"/>
        </w:rPr>
        <w:t>played</w:t>
      </w:r>
      <w:r>
        <w:rPr>
          <w:spacing w:val="-1"/>
          <w:sz w:val="20"/>
        </w:rPr>
        <w:t xml:space="preserve"> </w:t>
      </w:r>
      <w:r>
        <w:rPr>
          <w:sz w:val="20"/>
        </w:rPr>
        <w:t>in</w:t>
      </w:r>
      <w:r>
        <w:rPr>
          <w:spacing w:val="-4"/>
          <w:sz w:val="20"/>
        </w:rPr>
        <w:t xml:space="preserve"> </w:t>
      </w:r>
      <w:r>
        <w:rPr>
          <w:sz w:val="20"/>
        </w:rPr>
        <w:t>the</w:t>
      </w:r>
      <w:r>
        <w:rPr>
          <w:spacing w:val="-2"/>
          <w:sz w:val="20"/>
        </w:rPr>
        <w:t xml:space="preserve"> </w:t>
      </w:r>
      <w:r>
        <w:rPr>
          <w:sz w:val="20"/>
        </w:rPr>
        <w:t>bracket</w:t>
      </w:r>
      <w:r>
        <w:rPr>
          <w:spacing w:val="-3"/>
          <w:sz w:val="20"/>
        </w:rPr>
        <w:t xml:space="preserve"> </w:t>
      </w:r>
      <w:r>
        <w:rPr>
          <w:sz w:val="20"/>
        </w:rPr>
        <w:t>and</w:t>
      </w:r>
      <w:r>
        <w:rPr>
          <w:spacing w:val="-1"/>
          <w:sz w:val="20"/>
        </w:rPr>
        <w:t xml:space="preserve"> </w:t>
      </w:r>
      <w:r>
        <w:rPr>
          <w:sz w:val="20"/>
        </w:rPr>
        <w:t>the</w:t>
      </w:r>
      <w:r>
        <w:rPr>
          <w:spacing w:val="-2"/>
          <w:sz w:val="20"/>
        </w:rPr>
        <w:t xml:space="preserve"> </w:t>
      </w:r>
      <w:r>
        <w:rPr>
          <w:sz w:val="20"/>
        </w:rPr>
        <w:t>Tournament</w:t>
      </w:r>
      <w:r>
        <w:rPr>
          <w:spacing w:val="-3"/>
          <w:sz w:val="20"/>
        </w:rPr>
        <w:t xml:space="preserve"> </w:t>
      </w:r>
      <w:r>
        <w:rPr>
          <w:sz w:val="20"/>
        </w:rPr>
        <w:t>Director</w:t>
      </w:r>
      <w:r>
        <w:rPr>
          <w:spacing w:val="-3"/>
          <w:sz w:val="20"/>
        </w:rPr>
        <w:t xml:space="preserve"> </w:t>
      </w:r>
      <w:r>
        <w:rPr>
          <w:sz w:val="20"/>
        </w:rPr>
        <w:t>has</w:t>
      </w:r>
      <w:r>
        <w:rPr>
          <w:spacing w:val="-3"/>
          <w:sz w:val="20"/>
        </w:rPr>
        <w:t xml:space="preserve"> </w:t>
      </w:r>
      <w:r>
        <w:rPr>
          <w:sz w:val="20"/>
        </w:rPr>
        <w:t>determined</w:t>
      </w:r>
      <w:r>
        <w:rPr>
          <w:spacing w:val="-1"/>
          <w:sz w:val="20"/>
        </w:rPr>
        <w:t xml:space="preserve"> </w:t>
      </w:r>
      <w:r>
        <w:rPr>
          <w:sz w:val="20"/>
        </w:rPr>
        <w:t>the</w:t>
      </w:r>
      <w:r>
        <w:rPr>
          <w:spacing w:val="-2"/>
          <w:sz w:val="20"/>
        </w:rPr>
        <w:t xml:space="preserve"> </w:t>
      </w:r>
      <w:r>
        <w:rPr>
          <w:sz w:val="20"/>
        </w:rPr>
        <w:t>other games</w:t>
      </w:r>
      <w:r>
        <w:rPr>
          <w:spacing w:val="-3"/>
          <w:sz w:val="20"/>
        </w:rPr>
        <w:t xml:space="preserve"> </w:t>
      </w:r>
      <w:r>
        <w:rPr>
          <w:sz w:val="20"/>
        </w:rPr>
        <w:t>go</w:t>
      </w:r>
      <w:r>
        <w:rPr>
          <w:spacing w:val="-1"/>
          <w:sz w:val="20"/>
        </w:rPr>
        <w:t xml:space="preserve"> </w:t>
      </w:r>
      <w:r>
        <w:rPr>
          <w:sz w:val="20"/>
        </w:rPr>
        <w:t>to</w:t>
      </w:r>
      <w:r>
        <w:rPr>
          <w:spacing w:val="-2"/>
          <w:sz w:val="20"/>
        </w:rPr>
        <w:t xml:space="preserve"> </w:t>
      </w:r>
      <w:r>
        <w:rPr>
          <w:sz w:val="20"/>
        </w:rPr>
        <w:t xml:space="preserve">penalty kicks due to inclement weather or field conditions, the regular game score will </w:t>
      </w:r>
      <w:proofErr w:type="gramStart"/>
      <w:r>
        <w:rPr>
          <w:sz w:val="20"/>
        </w:rPr>
        <w:t>revert back</w:t>
      </w:r>
      <w:proofErr w:type="gramEnd"/>
      <w:r>
        <w:rPr>
          <w:sz w:val="20"/>
        </w:rPr>
        <w:t xml:space="preserve"> to a </w:t>
      </w:r>
      <w:r>
        <w:rPr>
          <w:spacing w:val="3"/>
          <w:sz w:val="20"/>
        </w:rPr>
        <w:t xml:space="preserve">1-0 </w:t>
      </w:r>
      <w:r>
        <w:rPr>
          <w:sz w:val="20"/>
        </w:rPr>
        <w:t>win or a 0-0</w:t>
      </w:r>
      <w:r>
        <w:rPr>
          <w:spacing w:val="-25"/>
          <w:sz w:val="20"/>
        </w:rPr>
        <w:t xml:space="preserve"> </w:t>
      </w:r>
      <w:r>
        <w:rPr>
          <w:sz w:val="20"/>
        </w:rPr>
        <w:t>tie.</w:t>
      </w:r>
    </w:p>
    <w:p w14:paraId="1BFAF929" w14:textId="77777777" w:rsidR="00580E48" w:rsidRDefault="00580E48">
      <w:pPr>
        <w:pStyle w:val="BodyText"/>
        <w:spacing w:before="1"/>
      </w:pPr>
    </w:p>
    <w:p w14:paraId="47DA30AE" w14:textId="56682141" w:rsidR="00580E48" w:rsidRDefault="00F5388C" w:rsidP="0059431A">
      <w:pPr>
        <w:pStyle w:val="BodyText"/>
        <w:ind w:left="160"/>
        <w:sectPr w:rsidR="00580E48">
          <w:pgSz w:w="12240" w:h="15840"/>
          <w:pgMar w:top="640" w:right="600" w:bottom="1200" w:left="560" w:header="0" w:footer="997" w:gutter="0"/>
          <w:cols w:space="720"/>
        </w:sectPr>
      </w:pPr>
      <w:r>
        <w:t>Only referees or site managers can suspend a match already started due to weather conditions. Duration of any suspension will be determined by the Tournament Director.</w:t>
      </w:r>
    </w:p>
    <w:p w14:paraId="188A6871" w14:textId="77777777" w:rsidR="00580E48" w:rsidRDefault="00F5388C">
      <w:pPr>
        <w:pStyle w:val="BodyText"/>
        <w:spacing w:before="80"/>
        <w:ind w:left="160" w:right="137"/>
      </w:pPr>
      <w:r>
        <w:lastRenderedPageBreak/>
        <w:t xml:space="preserve">In case of extreme weather (heat/humidity), a break will be given at the midpoint of each half of regulation time and at the end of each overtime period (if played) for player hydration. This break will be given at a normal stoppage of </w:t>
      </w:r>
      <w:proofErr w:type="gramStart"/>
      <w:r>
        <w:t>play</w:t>
      </w:r>
      <w:proofErr w:type="gramEnd"/>
      <w:r>
        <w:t xml:space="preserve"> and it is mandatory for any FYSA sanctioned match during which the air temperature is or is expected to reach eighty-five (85) degrees.</w:t>
      </w:r>
    </w:p>
    <w:p w14:paraId="10D579BD" w14:textId="77777777" w:rsidR="00580E48" w:rsidRDefault="00580E48">
      <w:pPr>
        <w:pStyle w:val="BodyText"/>
      </w:pPr>
    </w:p>
    <w:p w14:paraId="68AC1476" w14:textId="77777777" w:rsidR="00580E48" w:rsidRDefault="00F5388C">
      <w:pPr>
        <w:pStyle w:val="Heading1"/>
      </w:pPr>
      <w:r>
        <w:rPr>
          <w:u w:val="single"/>
        </w:rPr>
        <w:t>TERMINATED GAMES</w:t>
      </w:r>
    </w:p>
    <w:p w14:paraId="2C99D3AD" w14:textId="77777777" w:rsidR="00580E48" w:rsidRDefault="00580E48">
      <w:pPr>
        <w:pStyle w:val="BodyText"/>
        <w:spacing w:before="2"/>
        <w:rPr>
          <w:b/>
          <w:sz w:val="12"/>
        </w:rPr>
      </w:pPr>
    </w:p>
    <w:p w14:paraId="245A6167" w14:textId="77777777" w:rsidR="00580E48" w:rsidRDefault="00F5388C">
      <w:pPr>
        <w:pStyle w:val="BodyText"/>
        <w:spacing w:before="91"/>
        <w:ind w:left="160" w:right="158"/>
      </w:pPr>
      <w:r>
        <w:rPr>
          <w:b/>
        </w:rPr>
        <w:t xml:space="preserve">Pool </w:t>
      </w:r>
      <w:proofErr w:type="gramStart"/>
      <w:r>
        <w:rPr>
          <w:b/>
        </w:rPr>
        <w:t>play</w:t>
      </w:r>
      <w:proofErr w:type="gramEnd"/>
      <w:r>
        <w:rPr>
          <w:b/>
        </w:rPr>
        <w:t xml:space="preserve"> matches </w:t>
      </w:r>
      <w:r>
        <w:t>- In the event a referee terminates a match (different from temporarily suspending), before half time, it will be up to the Tournament Committee whether to record the score at the time of the termination or finish the game at a rescheduled time and location.</w:t>
      </w:r>
    </w:p>
    <w:p w14:paraId="3A575FD2" w14:textId="337B387B" w:rsidR="00580E48" w:rsidRDefault="00F5388C">
      <w:pPr>
        <w:pStyle w:val="BodyText"/>
        <w:ind w:left="160" w:right="133"/>
      </w:pPr>
      <w:r>
        <w:t xml:space="preserve">In the event a referee </w:t>
      </w:r>
      <w:r w:rsidR="00525F0D">
        <w:t>terminates or</w:t>
      </w:r>
      <w:r>
        <w:t xml:space="preserve"> abandons a match (different from </w:t>
      </w:r>
      <w:proofErr w:type="gramStart"/>
      <w:r>
        <w:t>temporarily suspending</w:t>
      </w:r>
      <w:proofErr w:type="gramEnd"/>
      <w:r>
        <w:t>) after half time the score will be recorded, as it was when the game was stopped and declared official.</w:t>
      </w:r>
    </w:p>
    <w:p w14:paraId="4503C5FE" w14:textId="77777777" w:rsidR="00580E48" w:rsidRDefault="00580E48">
      <w:pPr>
        <w:pStyle w:val="BodyText"/>
      </w:pPr>
    </w:p>
    <w:p w14:paraId="3CCF7EC9" w14:textId="77777777" w:rsidR="00580E48" w:rsidRDefault="00F5388C">
      <w:pPr>
        <w:pStyle w:val="BodyText"/>
        <w:ind w:left="160" w:right="133"/>
      </w:pPr>
      <w:r>
        <w:rPr>
          <w:b/>
        </w:rPr>
        <w:t xml:space="preserve">Final matches </w:t>
      </w:r>
      <w:r>
        <w:t xml:space="preserve">– In the event, a referee terminates, or abandons a final match (different from </w:t>
      </w:r>
      <w:proofErr w:type="gramStart"/>
      <w:r>
        <w:t>temporarily suspending</w:t>
      </w:r>
      <w:proofErr w:type="gramEnd"/>
      <w:r>
        <w:t>) after half time while the teams are tied, co-champions will be declared. Both teams shall receive Championship Trophies. If one team is ahead after half time, that team will be declared the champion. If a final can’t be played due to weather/field conditions, the game will not be rescheduled. The champion and finalist will be determined from the group play results and the final game will be scored 1 goal to the champion and 0 goals to the finalist.</w:t>
      </w:r>
    </w:p>
    <w:p w14:paraId="7F3FB2DE" w14:textId="77777777" w:rsidR="00580E48" w:rsidRDefault="00580E48">
      <w:pPr>
        <w:pStyle w:val="BodyText"/>
      </w:pPr>
    </w:p>
    <w:p w14:paraId="49BDE449" w14:textId="77777777" w:rsidR="00580E48" w:rsidRDefault="00F5388C">
      <w:pPr>
        <w:pStyle w:val="Heading1"/>
        <w:ind w:right="133"/>
      </w:pPr>
      <w:r>
        <w:t xml:space="preserve">Games terminated, or abandoned for other than inclement weather, </w:t>
      </w:r>
      <w:proofErr w:type="gramStart"/>
      <w:r>
        <w:t>i.e.</w:t>
      </w:r>
      <w:proofErr w:type="gramEnd"/>
      <w:r>
        <w:t xml:space="preserve"> violent or uncontrollable situations will not be replayed.</w:t>
      </w:r>
    </w:p>
    <w:p w14:paraId="14EBA541" w14:textId="77777777" w:rsidR="00580E48" w:rsidRDefault="00580E48">
      <w:pPr>
        <w:pStyle w:val="BodyText"/>
        <w:spacing w:before="11"/>
        <w:rPr>
          <w:b/>
          <w:sz w:val="19"/>
        </w:rPr>
      </w:pPr>
    </w:p>
    <w:p w14:paraId="2F2F7532" w14:textId="77777777" w:rsidR="00580E48" w:rsidRDefault="00F5388C">
      <w:pPr>
        <w:pStyle w:val="BodyText"/>
        <w:ind w:left="160" w:right="287"/>
      </w:pPr>
      <w:r>
        <w:t>The decision as to the score of such games and whether teams advance will be made by the Tournament Discipline Committee after receiving reports from the game officials. The decision of the Committee will be final and is binding on all parties. Further disciplinary actions may be taken.</w:t>
      </w:r>
    </w:p>
    <w:p w14:paraId="4AAFDD0D" w14:textId="77777777" w:rsidR="00580E48" w:rsidRDefault="00580E48">
      <w:pPr>
        <w:pStyle w:val="BodyText"/>
        <w:spacing w:before="10"/>
        <w:rPr>
          <w:sz w:val="19"/>
        </w:rPr>
      </w:pPr>
    </w:p>
    <w:p w14:paraId="57C0060D" w14:textId="77777777" w:rsidR="00580E48" w:rsidRDefault="00F5388C">
      <w:pPr>
        <w:pStyle w:val="BodyText"/>
        <w:spacing w:before="1"/>
        <w:ind w:left="160" w:right="133"/>
      </w:pPr>
      <w:r>
        <w:t xml:space="preserve">The Tournament Discipline Committee will make the final decision on all disputes regarding the suspension, </w:t>
      </w:r>
      <w:proofErr w:type="gramStart"/>
      <w:r>
        <w:t>termination</w:t>
      </w:r>
      <w:proofErr w:type="gramEnd"/>
      <w:r>
        <w:t xml:space="preserve"> and resumption of play in the best interest of the tournament and all participants.</w:t>
      </w:r>
    </w:p>
    <w:p w14:paraId="7CB501C0" w14:textId="77777777" w:rsidR="00580E48" w:rsidRDefault="00580E48">
      <w:pPr>
        <w:pStyle w:val="BodyText"/>
        <w:spacing w:before="1"/>
      </w:pPr>
    </w:p>
    <w:p w14:paraId="47112B92" w14:textId="77777777" w:rsidR="00580E48" w:rsidRDefault="00F5388C">
      <w:pPr>
        <w:pStyle w:val="Heading1"/>
      </w:pPr>
      <w:r>
        <w:rPr>
          <w:u w:val="single"/>
        </w:rPr>
        <w:t>CHAMPIONSHIP &amp; FINALIST CEREMONY</w:t>
      </w:r>
    </w:p>
    <w:p w14:paraId="78C14D96" w14:textId="77777777" w:rsidR="00580E48" w:rsidRDefault="00F5388C">
      <w:pPr>
        <w:pStyle w:val="BodyText"/>
        <w:ind w:left="160"/>
      </w:pPr>
      <w:r>
        <w:t>Following</w:t>
      </w:r>
      <w:r>
        <w:rPr>
          <w:spacing w:val="-4"/>
        </w:rPr>
        <w:t xml:space="preserve"> </w:t>
      </w:r>
      <w:r>
        <w:t>the</w:t>
      </w:r>
      <w:r>
        <w:rPr>
          <w:spacing w:val="-2"/>
        </w:rPr>
        <w:t xml:space="preserve"> </w:t>
      </w:r>
      <w:r>
        <w:t>completion</w:t>
      </w:r>
      <w:r>
        <w:rPr>
          <w:spacing w:val="-3"/>
        </w:rPr>
        <w:t xml:space="preserve"> </w:t>
      </w:r>
      <w:r>
        <w:t>of</w:t>
      </w:r>
      <w:r>
        <w:rPr>
          <w:spacing w:val="-4"/>
        </w:rPr>
        <w:t xml:space="preserve"> </w:t>
      </w:r>
      <w:r>
        <w:t>the</w:t>
      </w:r>
      <w:r>
        <w:rPr>
          <w:spacing w:val="1"/>
        </w:rPr>
        <w:t xml:space="preserve"> </w:t>
      </w:r>
      <w:r>
        <w:t>championship</w:t>
      </w:r>
      <w:r>
        <w:rPr>
          <w:spacing w:val="1"/>
        </w:rPr>
        <w:t xml:space="preserve"> </w:t>
      </w:r>
      <w:r>
        <w:t>game,</w:t>
      </w:r>
      <w:r>
        <w:rPr>
          <w:spacing w:val="-2"/>
        </w:rPr>
        <w:t xml:space="preserve"> </w:t>
      </w:r>
      <w:r>
        <w:t>the</w:t>
      </w:r>
      <w:r>
        <w:rPr>
          <w:spacing w:val="-2"/>
        </w:rPr>
        <w:t xml:space="preserve"> </w:t>
      </w:r>
      <w:r>
        <w:t>two</w:t>
      </w:r>
      <w:r>
        <w:rPr>
          <w:spacing w:val="-1"/>
        </w:rPr>
        <w:t xml:space="preserve"> </w:t>
      </w:r>
      <w:r>
        <w:t>(2)</w:t>
      </w:r>
      <w:r>
        <w:rPr>
          <w:spacing w:val="-2"/>
        </w:rPr>
        <w:t xml:space="preserve"> </w:t>
      </w:r>
      <w:r>
        <w:t>teams</w:t>
      </w:r>
      <w:r>
        <w:rPr>
          <w:spacing w:val="-4"/>
        </w:rPr>
        <w:t xml:space="preserve"> </w:t>
      </w:r>
      <w:r>
        <w:t>shall</w:t>
      </w:r>
      <w:r>
        <w:rPr>
          <w:spacing w:val="-2"/>
        </w:rPr>
        <w:t xml:space="preserve"> </w:t>
      </w:r>
      <w:r>
        <w:t>present</w:t>
      </w:r>
      <w:r>
        <w:rPr>
          <w:spacing w:val="-3"/>
        </w:rPr>
        <w:t xml:space="preserve"> </w:t>
      </w:r>
      <w:r>
        <w:t>themselves</w:t>
      </w:r>
      <w:r>
        <w:rPr>
          <w:spacing w:val="-3"/>
        </w:rPr>
        <w:t xml:space="preserve"> </w:t>
      </w:r>
      <w:r>
        <w:t>at</w:t>
      </w:r>
      <w:r>
        <w:rPr>
          <w:spacing w:val="-3"/>
        </w:rPr>
        <w:t xml:space="preserve"> </w:t>
      </w:r>
      <w:r>
        <w:t>the</w:t>
      </w:r>
      <w:r>
        <w:rPr>
          <w:spacing w:val="-2"/>
        </w:rPr>
        <w:t xml:space="preserve"> </w:t>
      </w:r>
      <w:r>
        <w:t>awards</w:t>
      </w:r>
      <w:r>
        <w:rPr>
          <w:spacing w:val="-3"/>
        </w:rPr>
        <w:t xml:space="preserve"> </w:t>
      </w:r>
      <w:r>
        <w:t>tent where:</w:t>
      </w:r>
    </w:p>
    <w:p w14:paraId="2ACA739F" w14:textId="77777777" w:rsidR="00580E48" w:rsidRDefault="00F5388C">
      <w:pPr>
        <w:pStyle w:val="ListParagraph"/>
        <w:numPr>
          <w:ilvl w:val="0"/>
          <w:numId w:val="1"/>
        </w:numPr>
        <w:tabs>
          <w:tab w:val="left" w:pos="880"/>
          <w:tab w:val="left" w:pos="881"/>
        </w:tabs>
        <w:spacing w:before="14"/>
        <w:rPr>
          <w:sz w:val="20"/>
        </w:rPr>
      </w:pPr>
      <w:r>
        <w:rPr>
          <w:sz w:val="20"/>
        </w:rPr>
        <w:t>Each</w:t>
      </w:r>
      <w:r>
        <w:rPr>
          <w:spacing w:val="-4"/>
          <w:sz w:val="20"/>
        </w:rPr>
        <w:t xml:space="preserve"> </w:t>
      </w:r>
      <w:r>
        <w:rPr>
          <w:sz w:val="20"/>
        </w:rPr>
        <w:t>Runner-up,</w:t>
      </w:r>
      <w:r>
        <w:rPr>
          <w:spacing w:val="-2"/>
          <w:sz w:val="20"/>
        </w:rPr>
        <w:t xml:space="preserve"> </w:t>
      </w:r>
      <w:r>
        <w:rPr>
          <w:sz w:val="20"/>
        </w:rPr>
        <w:t>Finalist</w:t>
      </w:r>
      <w:r>
        <w:rPr>
          <w:spacing w:val="-3"/>
          <w:sz w:val="20"/>
        </w:rPr>
        <w:t xml:space="preserve"> </w:t>
      </w:r>
      <w:r>
        <w:rPr>
          <w:sz w:val="20"/>
        </w:rPr>
        <w:t>player will</w:t>
      </w:r>
      <w:r>
        <w:rPr>
          <w:spacing w:val="-3"/>
          <w:sz w:val="20"/>
        </w:rPr>
        <w:t xml:space="preserve"> </w:t>
      </w:r>
      <w:r>
        <w:rPr>
          <w:sz w:val="20"/>
        </w:rPr>
        <w:t>receive</w:t>
      </w:r>
      <w:r>
        <w:rPr>
          <w:spacing w:val="-3"/>
          <w:sz w:val="20"/>
        </w:rPr>
        <w:t xml:space="preserve"> </w:t>
      </w:r>
      <w:r>
        <w:rPr>
          <w:sz w:val="20"/>
        </w:rPr>
        <w:t>an</w:t>
      </w:r>
      <w:r>
        <w:rPr>
          <w:spacing w:val="-3"/>
          <w:sz w:val="20"/>
        </w:rPr>
        <w:t xml:space="preserve"> </w:t>
      </w:r>
      <w:r>
        <w:rPr>
          <w:sz w:val="20"/>
        </w:rPr>
        <w:t>individual</w:t>
      </w:r>
      <w:r>
        <w:rPr>
          <w:spacing w:val="-2"/>
          <w:sz w:val="20"/>
        </w:rPr>
        <w:t xml:space="preserve"> </w:t>
      </w:r>
      <w:r>
        <w:rPr>
          <w:sz w:val="20"/>
        </w:rPr>
        <w:t>award</w:t>
      </w:r>
      <w:r>
        <w:rPr>
          <w:spacing w:val="-2"/>
          <w:sz w:val="20"/>
        </w:rPr>
        <w:t xml:space="preserve"> </w:t>
      </w:r>
      <w:r>
        <w:rPr>
          <w:sz w:val="20"/>
        </w:rPr>
        <w:t>and</w:t>
      </w:r>
      <w:r>
        <w:rPr>
          <w:spacing w:val="-1"/>
          <w:sz w:val="20"/>
        </w:rPr>
        <w:t xml:space="preserve"> </w:t>
      </w:r>
      <w:r>
        <w:rPr>
          <w:sz w:val="20"/>
        </w:rPr>
        <w:t>coach</w:t>
      </w:r>
      <w:r>
        <w:rPr>
          <w:spacing w:val="-1"/>
          <w:sz w:val="20"/>
        </w:rPr>
        <w:t xml:space="preserve"> </w:t>
      </w:r>
      <w:r>
        <w:rPr>
          <w:sz w:val="20"/>
        </w:rPr>
        <w:t>will</w:t>
      </w:r>
      <w:r>
        <w:rPr>
          <w:spacing w:val="-4"/>
          <w:sz w:val="20"/>
        </w:rPr>
        <w:t xml:space="preserve"> </w:t>
      </w:r>
      <w:r>
        <w:rPr>
          <w:sz w:val="20"/>
        </w:rPr>
        <w:t>receive</w:t>
      </w:r>
      <w:r>
        <w:rPr>
          <w:spacing w:val="-2"/>
          <w:sz w:val="20"/>
        </w:rPr>
        <w:t xml:space="preserve"> </w:t>
      </w:r>
      <w:r>
        <w:rPr>
          <w:sz w:val="20"/>
        </w:rPr>
        <w:t>a</w:t>
      </w:r>
      <w:r>
        <w:rPr>
          <w:spacing w:val="-2"/>
          <w:sz w:val="20"/>
        </w:rPr>
        <w:t xml:space="preserve"> </w:t>
      </w:r>
      <w:r>
        <w:rPr>
          <w:sz w:val="20"/>
        </w:rPr>
        <w:t>team</w:t>
      </w:r>
      <w:r>
        <w:rPr>
          <w:spacing w:val="-6"/>
          <w:sz w:val="20"/>
        </w:rPr>
        <w:t xml:space="preserve"> </w:t>
      </w:r>
      <w:r>
        <w:rPr>
          <w:sz w:val="20"/>
        </w:rPr>
        <w:t>award.</w:t>
      </w:r>
    </w:p>
    <w:p w14:paraId="33C2659E" w14:textId="77777777" w:rsidR="00580E48" w:rsidRDefault="00F5388C">
      <w:pPr>
        <w:pStyle w:val="ListParagraph"/>
        <w:numPr>
          <w:ilvl w:val="0"/>
          <w:numId w:val="1"/>
        </w:numPr>
        <w:tabs>
          <w:tab w:val="left" w:pos="880"/>
          <w:tab w:val="left" w:pos="881"/>
        </w:tabs>
        <w:spacing w:before="12"/>
        <w:rPr>
          <w:sz w:val="20"/>
        </w:rPr>
      </w:pPr>
      <w:r>
        <w:rPr>
          <w:sz w:val="20"/>
        </w:rPr>
        <w:t>Each Winner, Champion player will receive an individual award and coach will receive a team</w:t>
      </w:r>
      <w:r>
        <w:rPr>
          <w:spacing w:val="-29"/>
          <w:sz w:val="20"/>
        </w:rPr>
        <w:t xml:space="preserve"> </w:t>
      </w:r>
      <w:r>
        <w:rPr>
          <w:sz w:val="20"/>
        </w:rPr>
        <w:t>award.</w:t>
      </w:r>
    </w:p>
    <w:p w14:paraId="43C1237B" w14:textId="77777777" w:rsidR="00580E48" w:rsidRDefault="00F5388C">
      <w:pPr>
        <w:pStyle w:val="ListParagraph"/>
        <w:numPr>
          <w:ilvl w:val="0"/>
          <w:numId w:val="1"/>
        </w:numPr>
        <w:tabs>
          <w:tab w:val="left" w:pos="880"/>
          <w:tab w:val="left" w:pos="881"/>
        </w:tabs>
        <w:spacing w:before="14"/>
        <w:rPr>
          <w:sz w:val="20"/>
        </w:rPr>
      </w:pPr>
      <w:r>
        <w:rPr>
          <w:sz w:val="20"/>
        </w:rPr>
        <w:t>U8 teams will play festival format and awards will be given to all</w:t>
      </w:r>
      <w:r>
        <w:rPr>
          <w:spacing w:val="-2"/>
          <w:sz w:val="20"/>
        </w:rPr>
        <w:t xml:space="preserve"> </w:t>
      </w:r>
      <w:r>
        <w:rPr>
          <w:sz w:val="20"/>
        </w:rPr>
        <w:t>players.</w:t>
      </w:r>
    </w:p>
    <w:p w14:paraId="637B11A7" w14:textId="77777777" w:rsidR="00580E48" w:rsidRDefault="00580E48">
      <w:pPr>
        <w:pStyle w:val="BodyText"/>
        <w:spacing w:before="1"/>
      </w:pPr>
    </w:p>
    <w:p w14:paraId="03612A0F" w14:textId="77777777" w:rsidR="00580E48" w:rsidRDefault="00F5388C">
      <w:pPr>
        <w:pStyle w:val="Heading1"/>
      </w:pPr>
      <w:r>
        <w:rPr>
          <w:u w:val="single"/>
        </w:rPr>
        <w:t>GENERAL</w:t>
      </w:r>
    </w:p>
    <w:p w14:paraId="419734A0" w14:textId="77777777" w:rsidR="00580E48" w:rsidRDefault="00F5388C">
      <w:pPr>
        <w:pStyle w:val="BodyText"/>
        <w:ind w:left="160"/>
      </w:pPr>
      <w:r>
        <w:t>Adidas Cup Club Challenge, the Tournament Committee, West Florida Flames, FYSA and/or the host affiliate will not be responsible for any expense incurred by any team due to the cancellation in part or whole of this tournament due to inclement weather.</w:t>
      </w:r>
    </w:p>
    <w:p w14:paraId="60CABA49" w14:textId="77777777" w:rsidR="00580E48" w:rsidRDefault="00F5388C">
      <w:pPr>
        <w:pStyle w:val="BodyText"/>
        <w:ind w:left="160" w:right="359"/>
      </w:pPr>
      <w:r>
        <w:t>The tournament committee’s interpretation of the foregoing rules and regulation shall be final and reserves the right to decide on all tournament matters.</w:t>
      </w:r>
    </w:p>
    <w:p w14:paraId="5C596C64" w14:textId="0E4D0DE8" w:rsidR="00580E48" w:rsidRDefault="001E478E">
      <w:pPr>
        <w:pStyle w:val="BodyText"/>
        <w:ind w:left="160" w:right="103"/>
      </w:pPr>
      <w:r>
        <w:t xml:space="preserve">In the event that there </w:t>
      </w:r>
      <w:proofErr w:type="gramStart"/>
      <w:r>
        <w:t>is</w:t>
      </w:r>
      <w:proofErr w:type="gramEnd"/>
      <w:r>
        <w:t xml:space="preserve"> not enough teams in</w:t>
      </w:r>
      <w:r w:rsidR="00F5388C">
        <w:t xml:space="preserve"> a specific age bracket, the Tournament Director shall notify the participants as soon as possible and the participants given the option to play up or to receive a full refund.</w:t>
      </w:r>
    </w:p>
    <w:p w14:paraId="34AE81B6" w14:textId="429C2A72" w:rsidR="00580E48" w:rsidRDefault="00F5388C" w:rsidP="0059431A">
      <w:pPr>
        <w:pStyle w:val="BodyText"/>
        <w:spacing w:before="1"/>
        <w:ind w:left="160"/>
      </w:pPr>
      <w:r>
        <w:t>The tournament committee has the responsibility to uphold any previous suspension imposed by US Youth Soccer and/or affiliates; Adidas Cup Club Challenge is not responsible for the behavior of players, coaches, and spectators off the field, or damages resulting from such behavior. Coaches and players committing breaches of the law may be ejected from the tournament at the discretion of the tournament committee.</w:t>
      </w:r>
    </w:p>
    <w:p w14:paraId="7C1540E9" w14:textId="77777777" w:rsidR="0059431A" w:rsidRPr="0059431A" w:rsidRDefault="0059431A" w:rsidP="0059431A">
      <w:pPr>
        <w:pStyle w:val="BodyText"/>
        <w:spacing w:before="1"/>
        <w:ind w:left="160"/>
      </w:pPr>
    </w:p>
    <w:p w14:paraId="25B2F4DE" w14:textId="77777777" w:rsidR="00580E48" w:rsidRDefault="00F5388C">
      <w:pPr>
        <w:pStyle w:val="Heading1"/>
        <w:spacing w:before="1"/>
      </w:pPr>
      <w:r>
        <w:rPr>
          <w:u w:val="single"/>
        </w:rPr>
        <w:t>REUND POLICY</w:t>
      </w:r>
    </w:p>
    <w:p w14:paraId="5D68A2A4" w14:textId="77777777" w:rsidR="00580E48" w:rsidRDefault="00F5388C">
      <w:pPr>
        <w:pStyle w:val="BodyText"/>
        <w:ind w:left="160"/>
      </w:pPr>
      <w:r>
        <w:t>Tournament entry fee returns/refunds as follows:</w:t>
      </w:r>
    </w:p>
    <w:p w14:paraId="12345E0C" w14:textId="77777777" w:rsidR="00580E48" w:rsidRDefault="00580E48">
      <w:pPr>
        <w:pStyle w:val="BodyText"/>
        <w:spacing w:before="1"/>
        <w:rPr>
          <w:sz w:val="21"/>
        </w:rPr>
      </w:pPr>
    </w:p>
    <w:p w14:paraId="7E08BE7C" w14:textId="77777777" w:rsidR="00580E48" w:rsidRDefault="00F5388C">
      <w:pPr>
        <w:pStyle w:val="ListParagraph"/>
        <w:numPr>
          <w:ilvl w:val="0"/>
          <w:numId w:val="1"/>
        </w:numPr>
        <w:tabs>
          <w:tab w:val="left" w:pos="880"/>
          <w:tab w:val="left" w:pos="881"/>
        </w:tabs>
        <w:rPr>
          <w:sz w:val="20"/>
        </w:rPr>
      </w:pPr>
      <w:r>
        <w:rPr>
          <w:sz w:val="20"/>
        </w:rPr>
        <w:t>Within five (5) days after notification that the team is not accepted by their</w:t>
      </w:r>
      <w:r>
        <w:rPr>
          <w:spacing w:val="-5"/>
          <w:sz w:val="20"/>
        </w:rPr>
        <w:t xml:space="preserve"> </w:t>
      </w:r>
      <w:r>
        <w:rPr>
          <w:sz w:val="20"/>
        </w:rPr>
        <w:t>application.</w:t>
      </w:r>
    </w:p>
    <w:p w14:paraId="308089DE" w14:textId="77777777" w:rsidR="00580E48" w:rsidRDefault="00F5388C">
      <w:pPr>
        <w:pStyle w:val="ListParagraph"/>
        <w:numPr>
          <w:ilvl w:val="0"/>
          <w:numId w:val="1"/>
        </w:numPr>
        <w:tabs>
          <w:tab w:val="left" w:pos="880"/>
          <w:tab w:val="left" w:pos="881"/>
        </w:tabs>
        <w:spacing w:before="14"/>
        <w:rPr>
          <w:sz w:val="20"/>
        </w:rPr>
      </w:pPr>
      <w:r>
        <w:rPr>
          <w:sz w:val="20"/>
        </w:rPr>
        <w:t>Within five (5) days upon cancellation of the</w:t>
      </w:r>
      <w:r>
        <w:rPr>
          <w:spacing w:val="-3"/>
          <w:sz w:val="20"/>
        </w:rPr>
        <w:t xml:space="preserve"> </w:t>
      </w:r>
      <w:r>
        <w:rPr>
          <w:sz w:val="20"/>
        </w:rPr>
        <w:t>tournament.</w:t>
      </w:r>
    </w:p>
    <w:p w14:paraId="4E35D600" w14:textId="77777777" w:rsidR="00580E48" w:rsidRDefault="00F5388C">
      <w:pPr>
        <w:pStyle w:val="ListParagraph"/>
        <w:numPr>
          <w:ilvl w:val="0"/>
          <w:numId w:val="1"/>
        </w:numPr>
        <w:tabs>
          <w:tab w:val="left" w:pos="880"/>
          <w:tab w:val="left" w:pos="881"/>
        </w:tabs>
        <w:spacing w:before="14"/>
        <w:ind w:right="871"/>
        <w:rPr>
          <w:sz w:val="20"/>
        </w:rPr>
      </w:pPr>
      <w:r>
        <w:rPr>
          <w:sz w:val="20"/>
        </w:rPr>
        <w:t>Within</w:t>
      </w:r>
      <w:r>
        <w:rPr>
          <w:spacing w:val="-4"/>
          <w:sz w:val="20"/>
        </w:rPr>
        <w:t xml:space="preserve"> </w:t>
      </w:r>
      <w:r>
        <w:rPr>
          <w:sz w:val="20"/>
        </w:rPr>
        <w:t>ten</w:t>
      </w:r>
      <w:r>
        <w:rPr>
          <w:spacing w:val="-2"/>
          <w:sz w:val="20"/>
        </w:rPr>
        <w:t xml:space="preserve"> </w:t>
      </w:r>
      <w:r>
        <w:rPr>
          <w:sz w:val="20"/>
        </w:rPr>
        <w:t>(10)</w:t>
      </w:r>
      <w:r>
        <w:rPr>
          <w:spacing w:val="-1"/>
          <w:sz w:val="20"/>
        </w:rPr>
        <w:t xml:space="preserve"> </w:t>
      </w:r>
      <w:r>
        <w:rPr>
          <w:sz w:val="20"/>
        </w:rPr>
        <w:t>days</w:t>
      </w:r>
      <w:r>
        <w:rPr>
          <w:spacing w:val="-2"/>
          <w:sz w:val="20"/>
        </w:rPr>
        <w:t xml:space="preserve"> </w:t>
      </w:r>
      <w:r>
        <w:rPr>
          <w:sz w:val="20"/>
        </w:rPr>
        <w:t>of withdrawal</w:t>
      </w:r>
      <w:r>
        <w:rPr>
          <w:spacing w:val="-1"/>
          <w:sz w:val="20"/>
        </w:rPr>
        <w:t xml:space="preserve"> </w:t>
      </w:r>
      <w:r>
        <w:rPr>
          <w:sz w:val="20"/>
        </w:rPr>
        <w:t>request</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application by</w:t>
      </w:r>
      <w:r>
        <w:rPr>
          <w:spacing w:val="-5"/>
          <w:sz w:val="20"/>
        </w:rPr>
        <w:t xml:space="preserve"> </w:t>
      </w:r>
      <w:r>
        <w:rPr>
          <w:sz w:val="20"/>
        </w:rPr>
        <w:t>a</w:t>
      </w:r>
      <w:r>
        <w:rPr>
          <w:spacing w:val="-1"/>
          <w:sz w:val="20"/>
        </w:rPr>
        <w:t xml:space="preserve"> </w:t>
      </w:r>
      <w:r>
        <w:rPr>
          <w:sz w:val="20"/>
        </w:rPr>
        <w:t>team</w:t>
      </w:r>
      <w:r>
        <w:rPr>
          <w:spacing w:val="-3"/>
          <w:sz w:val="20"/>
        </w:rPr>
        <w:t xml:space="preserve"> </w:t>
      </w:r>
      <w:r>
        <w:rPr>
          <w:sz w:val="20"/>
        </w:rPr>
        <w:t>prior</w:t>
      </w:r>
      <w:r>
        <w:rPr>
          <w:spacing w:val="-2"/>
          <w:sz w:val="20"/>
        </w:rPr>
        <w:t xml:space="preserve"> </w:t>
      </w:r>
      <w:r>
        <w:rPr>
          <w:sz w:val="20"/>
        </w:rPr>
        <w:t>to acceptance</w:t>
      </w:r>
      <w:r>
        <w:rPr>
          <w:spacing w:val="-3"/>
          <w:sz w:val="20"/>
        </w:rPr>
        <w:t xml:space="preserve"> </w:t>
      </w:r>
      <w:r>
        <w:rPr>
          <w:sz w:val="20"/>
        </w:rPr>
        <w:t>of</w:t>
      </w:r>
      <w:r>
        <w:rPr>
          <w:spacing w:val="-3"/>
          <w:sz w:val="20"/>
        </w:rPr>
        <w:t xml:space="preserve"> </w:t>
      </w:r>
      <w:r>
        <w:rPr>
          <w:sz w:val="20"/>
        </w:rPr>
        <w:t>that</w:t>
      </w:r>
      <w:r>
        <w:rPr>
          <w:spacing w:val="-1"/>
          <w:sz w:val="20"/>
        </w:rPr>
        <w:t xml:space="preserve"> </w:t>
      </w:r>
      <w:r>
        <w:rPr>
          <w:sz w:val="20"/>
        </w:rPr>
        <w:t>application</w:t>
      </w:r>
      <w:r>
        <w:rPr>
          <w:spacing w:val="-2"/>
          <w:sz w:val="20"/>
        </w:rPr>
        <w:t xml:space="preserve"> </w:t>
      </w:r>
      <w:r>
        <w:rPr>
          <w:sz w:val="20"/>
        </w:rPr>
        <w:t>by</w:t>
      </w:r>
      <w:r>
        <w:rPr>
          <w:spacing w:val="-5"/>
          <w:sz w:val="20"/>
        </w:rPr>
        <w:t xml:space="preserve"> </w:t>
      </w:r>
      <w:r>
        <w:rPr>
          <w:sz w:val="20"/>
        </w:rPr>
        <w:t>the tournament.</w:t>
      </w:r>
    </w:p>
    <w:p w14:paraId="025F9B5D" w14:textId="77777777" w:rsidR="00580E48" w:rsidRDefault="00580E48">
      <w:pPr>
        <w:pStyle w:val="BodyText"/>
        <w:spacing w:before="10"/>
        <w:rPr>
          <w:sz w:val="19"/>
        </w:rPr>
      </w:pPr>
    </w:p>
    <w:p w14:paraId="28D7FEB3" w14:textId="77777777" w:rsidR="00580E48" w:rsidRDefault="00F5388C">
      <w:pPr>
        <w:pStyle w:val="BodyText"/>
        <w:ind w:left="160" w:right="133"/>
      </w:pPr>
      <w:r>
        <w:t>FYSA Rule 902.10 Any team that will not be permitted to play in the contracted age group shall have the option to withdraw and receive a full refund of all entry fees. All tournaments shall notify any participant not less than 15 days prior to the beginning of the tournament if any age group advertised will not be offered.</w:t>
      </w:r>
    </w:p>
    <w:p w14:paraId="0152F08D" w14:textId="77777777" w:rsidR="00580E48" w:rsidRDefault="00580E48">
      <w:pPr>
        <w:pStyle w:val="BodyText"/>
        <w:spacing w:before="4"/>
        <w:rPr>
          <w:sz w:val="21"/>
        </w:rPr>
      </w:pPr>
    </w:p>
    <w:p w14:paraId="65E2FB55" w14:textId="77777777" w:rsidR="00580E48" w:rsidRDefault="00F5388C">
      <w:pPr>
        <w:pStyle w:val="ListParagraph"/>
        <w:numPr>
          <w:ilvl w:val="0"/>
          <w:numId w:val="1"/>
        </w:numPr>
        <w:tabs>
          <w:tab w:val="left" w:pos="880"/>
          <w:tab w:val="left" w:pos="881"/>
        </w:tabs>
        <w:rPr>
          <w:sz w:val="20"/>
        </w:rPr>
      </w:pPr>
      <w:r>
        <w:rPr>
          <w:sz w:val="20"/>
        </w:rPr>
        <w:t>Interpretation of the foregoing rules by the Tournament Committee, West Florida Flames, and FYSA shall be</w:t>
      </w:r>
      <w:r>
        <w:rPr>
          <w:spacing w:val="-20"/>
          <w:sz w:val="20"/>
        </w:rPr>
        <w:t xml:space="preserve"> </w:t>
      </w:r>
      <w:r>
        <w:rPr>
          <w:sz w:val="20"/>
        </w:rPr>
        <w:t>final.</w:t>
      </w:r>
    </w:p>
    <w:p w14:paraId="4FD0C8DE" w14:textId="77777777" w:rsidR="00580E48" w:rsidRDefault="00580E48">
      <w:pPr>
        <w:rPr>
          <w:sz w:val="20"/>
        </w:rPr>
        <w:sectPr w:rsidR="00580E48">
          <w:pgSz w:w="12240" w:h="15840"/>
          <w:pgMar w:top="640" w:right="600" w:bottom="1200" w:left="560" w:header="0" w:footer="997" w:gutter="0"/>
          <w:cols w:space="720"/>
        </w:sectPr>
      </w:pPr>
    </w:p>
    <w:p w14:paraId="17B6BB8D" w14:textId="77777777" w:rsidR="00580E48" w:rsidRDefault="00F5388C">
      <w:pPr>
        <w:pStyle w:val="ListParagraph"/>
        <w:numPr>
          <w:ilvl w:val="0"/>
          <w:numId w:val="1"/>
        </w:numPr>
        <w:tabs>
          <w:tab w:val="left" w:pos="880"/>
          <w:tab w:val="left" w:pos="881"/>
        </w:tabs>
        <w:spacing w:before="94"/>
        <w:rPr>
          <w:sz w:val="20"/>
        </w:rPr>
      </w:pPr>
      <w:r>
        <w:rPr>
          <w:sz w:val="20"/>
        </w:rPr>
        <w:lastRenderedPageBreak/>
        <w:t>The Tournament Committee reserves the right to rule on All Tournament</w:t>
      </w:r>
      <w:r>
        <w:rPr>
          <w:spacing w:val="-4"/>
          <w:sz w:val="20"/>
        </w:rPr>
        <w:t xml:space="preserve"> </w:t>
      </w:r>
      <w:r>
        <w:rPr>
          <w:sz w:val="20"/>
        </w:rPr>
        <w:t>matters.</w:t>
      </w:r>
    </w:p>
    <w:p w14:paraId="5845CDF6" w14:textId="77777777" w:rsidR="00580E48" w:rsidRDefault="00F5388C">
      <w:pPr>
        <w:pStyle w:val="ListParagraph"/>
        <w:numPr>
          <w:ilvl w:val="0"/>
          <w:numId w:val="1"/>
        </w:numPr>
        <w:tabs>
          <w:tab w:val="left" w:pos="880"/>
          <w:tab w:val="left" w:pos="881"/>
        </w:tabs>
        <w:spacing w:before="14"/>
        <w:rPr>
          <w:sz w:val="20"/>
        </w:rPr>
      </w:pPr>
      <w:r>
        <w:rPr>
          <w:sz w:val="20"/>
        </w:rPr>
        <w:t>The Tournament Committee agrees to have a copy of the Tournament Rules at all game</w:t>
      </w:r>
      <w:r>
        <w:rPr>
          <w:spacing w:val="-18"/>
          <w:sz w:val="20"/>
        </w:rPr>
        <w:t xml:space="preserve"> </w:t>
      </w:r>
      <w:r>
        <w:rPr>
          <w:sz w:val="20"/>
        </w:rPr>
        <w:t>sites.</w:t>
      </w:r>
    </w:p>
    <w:p w14:paraId="08FB49FC" w14:textId="77777777" w:rsidR="00580E48" w:rsidRDefault="00F5388C">
      <w:pPr>
        <w:pStyle w:val="ListParagraph"/>
        <w:numPr>
          <w:ilvl w:val="0"/>
          <w:numId w:val="1"/>
        </w:numPr>
        <w:tabs>
          <w:tab w:val="left" w:pos="880"/>
          <w:tab w:val="left" w:pos="881"/>
        </w:tabs>
        <w:spacing w:before="11"/>
        <w:rPr>
          <w:sz w:val="20"/>
        </w:rPr>
      </w:pPr>
      <w:r>
        <w:rPr>
          <w:sz w:val="20"/>
        </w:rPr>
        <w:t>Once a team is accepted there will be no refunds issued for</w:t>
      </w:r>
      <w:r>
        <w:rPr>
          <w:spacing w:val="-8"/>
          <w:sz w:val="20"/>
        </w:rPr>
        <w:t xml:space="preserve"> </w:t>
      </w:r>
      <w:r>
        <w:rPr>
          <w:sz w:val="20"/>
        </w:rPr>
        <w:t>withdrawal.</w:t>
      </w:r>
    </w:p>
    <w:sectPr w:rsidR="00580E48">
      <w:pgSz w:w="12240" w:h="15840"/>
      <w:pgMar w:top="640" w:right="600" w:bottom="1200" w:left="56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4A0D" w14:textId="77777777" w:rsidR="007C786B" w:rsidRDefault="007C786B">
      <w:r>
        <w:separator/>
      </w:r>
    </w:p>
  </w:endnote>
  <w:endnote w:type="continuationSeparator" w:id="0">
    <w:p w14:paraId="50B04B0F" w14:textId="77777777" w:rsidR="007C786B" w:rsidRDefault="007C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6EF8" w14:textId="06DB6821" w:rsidR="00580E48" w:rsidRDefault="00177D5C">
    <w:pPr>
      <w:pStyle w:val="BodyText"/>
      <w:spacing w:line="14" w:lineRule="auto"/>
    </w:pPr>
    <w:r>
      <w:rPr>
        <w:noProof/>
      </w:rPr>
      <mc:AlternateContent>
        <mc:Choice Requires="wps">
          <w:drawing>
            <wp:anchor distT="0" distB="0" distL="114300" distR="114300" simplePos="0" relativeHeight="251657728" behindDoc="1" locked="0" layoutInCell="1" allowOverlap="1" wp14:anchorId="2372AD72" wp14:editId="0AD41FFA">
              <wp:simplePos x="0" y="0"/>
              <wp:positionH relativeFrom="page">
                <wp:posOffset>3813810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A232" w14:textId="77777777" w:rsidR="00580E48" w:rsidRDefault="00F5388C">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AD72" id="_x0000_t202" coordsize="21600,21600" o:spt="202" path="m,l,21600r21600,l21600,xe">
              <v:stroke joinstyle="miter"/>
              <v:path gradientshapeok="t" o:connecttype="rect"/>
            </v:shapetype>
            <v:shape id="Text Box 1" o:spid="_x0000_s1026" type="#_x0000_t202" style="position:absolute;margin-left:300.3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" filled="f" stroked="f">
              <v:textbox inset="0,0,0,0">
                <w:txbxContent>
                  <w:p w14:paraId="0174A232" w14:textId="77777777" w:rsidR="00580E48" w:rsidRDefault="00F5388C">
                    <w:pPr>
                      <w:spacing w:line="232" w:lineRule="exact"/>
                      <w:ind w:left="60"/>
                      <w:rPr>
                        <w:rFonts w:ascii="Arial"/>
                      </w:rPr>
                    </w:pPr>
                    <w:r>
                      <w:fldChar w:fldCharType="begin"/>
                    </w:r>
                    <w:r>
                      <w:rPr>
                        <w:rFonts w:ascii="Arial"/>
                        <w:w w:val="91"/>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ED57" w14:textId="77777777" w:rsidR="007C786B" w:rsidRDefault="007C786B">
      <w:r>
        <w:separator/>
      </w:r>
    </w:p>
  </w:footnote>
  <w:footnote w:type="continuationSeparator" w:id="0">
    <w:p w14:paraId="157D68BE" w14:textId="77777777" w:rsidR="007C786B" w:rsidRDefault="007C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2030"/>
    <w:multiLevelType w:val="hybridMultilevel"/>
    <w:tmpl w:val="2C340CE4"/>
    <w:lvl w:ilvl="0" w:tplc="EB1C47A8">
      <w:start w:val="1"/>
      <w:numFmt w:val="lowerLetter"/>
      <w:lvlText w:val="%1)"/>
      <w:lvlJc w:val="left"/>
      <w:pPr>
        <w:ind w:left="880" w:hanging="361"/>
      </w:pPr>
      <w:rPr>
        <w:rFonts w:ascii="Times New Roman" w:eastAsia="Times New Roman" w:hAnsi="Times New Roman" w:cs="Times New Roman" w:hint="default"/>
        <w:w w:val="99"/>
        <w:sz w:val="20"/>
        <w:szCs w:val="20"/>
        <w:lang w:val="en-US" w:eastAsia="en-US" w:bidi="ar-SA"/>
      </w:rPr>
    </w:lvl>
    <w:lvl w:ilvl="1" w:tplc="53D6A724">
      <w:numFmt w:val="bullet"/>
      <w:lvlText w:val="•"/>
      <w:lvlJc w:val="left"/>
      <w:pPr>
        <w:ind w:left="1900" w:hanging="361"/>
      </w:pPr>
      <w:rPr>
        <w:rFonts w:hint="default"/>
        <w:lang w:val="en-US" w:eastAsia="en-US" w:bidi="ar-SA"/>
      </w:rPr>
    </w:lvl>
    <w:lvl w:ilvl="2" w:tplc="B4E0764E">
      <w:numFmt w:val="bullet"/>
      <w:lvlText w:val="•"/>
      <w:lvlJc w:val="left"/>
      <w:pPr>
        <w:ind w:left="2920" w:hanging="361"/>
      </w:pPr>
      <w:rPr>
        <w:rFonts w:hint="default"/>
        <w:lang w:val="en-US" w:eastAsia="en-US" w:bidi="ar-SA"/>
      </w:rPr>
    </w:lvl>
    <w:lvl w:ilvl="3" w:tplc="01F45EE0">
      <w:numFmt w:val="bullet"/>
      <w:lvlText w:val="•"/>
      <w:lvlJc w:val="left"/>
      <w:pPr>
        <w:ind w:left="3940" w:hanging="361"/>
      </w:pPr>
      <w:rPr>
        <w:rFonts w:hint="default"/>
        <w:lang w:val="en-US" w:eastAsia="en-US" w:bidi="ar-SA"/>
      </w:rPr>
    </w:lvl>
    <w:lvl w:ilvl="4" w:tplc="3DAEA242">
      <w:numFmt w:val="bullet"/>
      <w:lvlText w:val="•"/>
      <w:lvlJc w:val="left"/>
      <w:pPr>
        <w:ind w:left="4960" w:hanging="361"/>
      </w:pPr>
      <w:rPr>
        <w:rFonts w:hint="default"/>
        <w:lang w:val="en-US" w:eastAsia="en-US" w:bidi="ar-SA"/>
      </w:rPr>
    </w:lvl>
    <w:lvl w:ilvl="5" w:tplc="6804BE9A">
      <w:numFmt w:val="bullet"/>
      <w:lvlText w:val="•"/>
      <w:lvlJc w:val="left"/>
      <w:pPr>
        <w:ind w:left="5980" w:hanging="361"/>
      </w:pPr>
      <w:rPr>
        <w:rFonts w:hint="default"/>
        <w:lang w:val="en-US" w:eastAsia="en-US" w:bidi="ar-SA"/>
      </w:rPr>
    </w:lvl>
    <w:lvl w:ilvl="6" w:tplc="8B9ECBD6">
      <w:numFmt w:val="bullet"/>
      <w:lvlText w:val="•"/>
      <w:lvlJc w:val="left"/>
      <w:pPr>
        <w:ind w:left="7000" w:hanging="361"/>
      </w:pPr>
      <w:rPr>
        <w:rFonts w:hint="default"/>
        <w:lang w:val="en-US" w:eastAsia="en-US" w:bidi="ar-SA"/>
      </w:rPr>
    </w:lvl>
    <w:lvl w:ilvl="7" w:tplc="68F4E9B8">
      <w:numFmt w:val="bullet"/>
      <w:lvlText w:val="•"/>
      <w:lvlJc w:val="left"/>
      <w:pPr>
        <w:ind w:left="8020" w:hanging="361"/>
      </w:pPr>
      <w:rPr>
        <w:rFonts w:hint="default"/>
        <w:lang w:val="en-US" w:eastAsia="en-US" w:bidi="ar-SA"/>
      </w:rPr>
    </w:lvl>
    <w:lvl w:ilvl="8" w:tplc="BBF88A0C">
      <w:numFmt w:val="bullet"/>
      <w:lvlText w:val="•"/>
      <w:lvlJc w:val="left"/>
      <w:pPr>
        <w:ind w:left="9040" w:hanging="361"/>
      </w:pPr>
      <w:rPr>
        <w:rFonts w:hint="default"/>
        <w:lang w:val="en-US" w:eastAsia="en-US" w:bidi="ar-SA"/>
      </w:rPr>
    </w:lvl>
  </w:abstractNum>
  <w:abstractNum w:abstractNumId="1" w15:restartNumberingAfterBreak="0">
    <w:nsid w:val="318F6FB7"/>
    <w:multiLevelType w:val="hybridMultilevel"/>
    <w:tmpl w:val="067AE086"/>
    <w:lvl w:ilvl="0" w:tplc="FEB06716">
      <w:numFmt w:val="bullet"/>
      <w:lvlText w:val="•"/>
      <w:lvlJc w:val="left"/>
      <w:pPr>
        <w:ind w:left="284" w:hanging="125"/>
      </w:pPr>
      <w:rPr>
        <w:rFonts w:ascii="Arial" w:eastAsia="Arial" w:hAnsi="Arial" w:cs="Arial" w:hint="default"/>
        <w:w w:val="99"/>
        <w:sz w:val="20"/>
        <w:szCs w:val="20"/>
        <w:lang w:val="en-US" w:eastAsia="en-US" w:bidi="ar-SA"/>
      </w:rPr>
    </w:lvl>
    <w:lvl w:ilvl="1" w:tplc="276CDFD6">
      <w:numFmt w:val="bullet"/>
      <w:lvlText w:val="•"/>
      <w:lvlJc w:val="left"/>
      <w:pPr>
        <w:ind w:left="880" w:hanging="361"/>
      </w:pPr>
      <w:rPr>
        <w:rFonts w:ascii="Arial" w:eastAsia="Arial" w:hAnsi="Arial" w:cs="Arial" w:hint="default"/>
        <w:w w:val="130"/>
        <w:sz w:val="20"/>
        <w:szCs w:val="20"/>
        <w:lang w:val="en-US" w:eastAsia="en-US" w:bidi="ar-SA"/>
      </w:rPr>
    </w:lvl>
    <w:lvl w:ilvl="2" w:tplc="9AE262F2">
      <w:numFmt w:val="bullet"/>
      <w:lvlText w:val="•"/>
      <w:lvlJc w:val="left"/>
      <w:pPr>
        <w:ind w:left="2013" w:hanging="361"/>
      </w:pPr>
      <w:rPr>
        <w:rFonts w:hint="default"/>
        <w:lang w:val="en-US" w:eastAsia="en-US" w:bidi="ar-SA"/>
      </w:rPr>
    </w:lvl>
    <w:lvl w:ilvl="3" w:tplc="5D445062">
      <w:numFmt w:val="bullet"/>
      <w:lvlText w:val="•"/>
      <w:lvlJc w:val="left"/>
      <w:pPr>
        <w:ind w:left="3146" w:hanging="361"/>
      </w:pPr>
      <w:rPr>
        <w:rFonts w:hint="default"/>
        <w:lang w:val="en-US" w:eastAsia="en-US" w:bidi="ar-SA"/>
      </w:rPr>
    </w:lvl>
    <w:lvl w:ilvl="4" w:tplc="0E7AA050">
      <w:numFmt w:val="bullet"/>
      <w:lvlText w:val="•"/>
      <w:lvlJc w:val="left"/>
      <w:pPr>
        <w:ind w:left="4280" w:hanging="361"/>
      </w:pPr>
      <w:rPr>
        <w:rFonts w:hint="default"/>
        <w:lang w:val="en-US" w:eastAsia="en-US" w:bidi="ar-SA"/>
      </w:rPr>
    </w:lvl>
    <w:lvl w:ilvl="5" w:tplc="B9E40FAE">
      <w:numFmt w:val="bullet"/>
      <w:lvlText w:val="•"/>
      <w:lvlJc w:val="left"/>
      <w:pPr>
        <w:ind w:left="5413" w:hanging="361"/>
      </w:pPr>
      <w:rPr>
        <w:rFonts w:hint="default"/>
        <w:lang w:val="en-US" w:eastAsia="en-US" w:bidi="ar-SA"/>
      </w:rPr>
    </w:lvl>
    <w:lvl w:ilvl="6" w:tplc="ED242F2E">
      <w:numFmt w:val="bullet"/>
      <w:lvlText w:val="•"/>
      <w:lvlJc w:val="left"/>
      <w:pPr>
        <w:ind w:left="6546" w:hanging="361"/>
      </w:pPr>
      <w:rPr>
        <w:rFonts w:hint="default"/>
        <w:lang w:val="en-US" w:eastAsia="en-US" w:bidi="ar-SA"/>
      </w:rPr>
    </w:lvl>
    <w:lvl w:ilvl="7" w:tplc="7A8A61B8">
      <w:numFmt w:val="bullet"/>
      <w:lvlText w:val="•"/>
      <w:lvlJc w:val="left"/>
      <w:pPr>
        <w:ind w:left="7680" w:hanging="361"/>
      </w:pPr>
      <w:rPr>
        <w:rFonts w:hint="default"/>
        <w:lang w:val="en-US" w:eastAsia="en-US" w:bidi="ar-SA"/>
      </w:rPr>
    </w:lvl>
    <w:lvl w:ilvl="8" w:tplc="49CEEC1E">
      <w:numFmt w:val="bullet"/>
      <w:lvlText w:val="•"/>
      <w:lvlJc w:val="left"/>
      <w:pPr>
        <w:ind w:left="8813" w:hanging="361"/>
      </w:pPr>
      <w:rPr>
        <w:rFonts w:hint="default"/>
        <w:lang w:val="en-US" w:eastAsia="en-US" w:bidi="ar-SA"/>
      </w:rPr>
    </w:lvl>
  </w:abstractNum>
  <w:abstractNum w:abstractNumId="2" w15:restartNumberingAfterBreak="0">
    <w:nsid w:val="39826517"/>
    <w:multiLevelType w:val="hybridMultilevel"/>
    <w:tmpl w:val="C5329A38"/>
    <w:lvl w:ilvl="0" w:tplc="FDFC6F76">
      <w:start w:val="1"/>
      <w:numFmt w:val="decimal"/>
      <w:lvlText w:val="%1."/>
      <w:lvlJc w:val="left"/>
      <w:pPr>
        <w:ind w:left="361" w:hanging="201"/>
      </w:pPr>
      <w:rPr>
        <w:rFonts w:ascii="Times New Roman" w:eastAsia="Times New Roman" w:hAnsi="Times New Roman" w:cs="Times New Roman" w:hint="default"/>
        <w:spacing w:val="0"/>
        <w:w w:val="99"/>
        <w:sz w:val="20"/>
        <w:szCs w:val="20"/>
        <w:lang w:val="en-US" w:eastAsia="en-US" w:bidi="ar-SA"/>
      </w:rPr>
    </w:lvl>
    <w:lvl w:ilvl="1" w:tplc="A5B0C4D2">
      <w:start w:val="1"/>
      <w:numFmt w:val="decimal"/>
      <w:lvlText w:val="%2."/>
      <w:lvlJc w:val="left"/>
      <w:pPr>
        <w:ind w:left="880" w:hanging="361"/>
      </w:pPr>
      <w:rPr>
        <w:rFonts w:ascii="Times New Roman" w:eastAsia="Times New Roman" w:hAnsi="Times New Roman" w:cs="Times New Roman" w:hint="default"/>
        <w:spacing w:val="0"/>
        <w:w w:val="99"/>
        <w:sz w:val="20"/>
        <w:szCs w:val="20"/>
        <w:lang w:val="en-US" w:eastAsia="en-US" w:bidi="ar-SA"/>
      </w:rPr>
    </w:lvl>
    <w:lvl w:ilvl="2" w:tplc="2332C058">
      <w:numFmt w:val="bullet"/>
      <w:lvlText w:val="•"/>
      <w:lvlJc w:val="left"/>
      <w:pPr>
        <w:ind w:left="2013" w:hanging="361"/>
      </w:pPr>
      <w:rPr>
        <w:rFonts w:hint="default"/>
        <w:lang w:val="en-US" w:eastAsia="en-US" w:bidi="ar-SA"/>
      </w:rPr>
    </w:lvl>
    <w:lvl w:ilvl="3" w:tplc="64CEB4B2">
      <w:numFmt w:val="bullet"/>
      <w:lvlText w:val="•"/>
      <w:lvlJc w:val="left"/>
      <w:pPr>
        <w:ind w:left="3146" w:hanging="361"/>
      </w:pPr>
      <w:rPr>
        <w:rFonts w:hint="default"/>
        <w:lang w:val="en-US" w:eastAsia="en-US" w:bidi="ar-SA"/>
      </w:rPr>
    </w:lvl>
    <w:lvl w:ilvl="4" w:tplc="A03A66F8">
      <w:numFmt w:val="bullet"/>
      <w:lvlText w:val="•"/>
      <w:lvlJc w:val="left"/>
      <w:pPr>
        <w:ind w:left="4280" w:hanging="361"/>
      </w:pPr>
      <w:rPr>
        <w:rFonts w:hint="default"/>
        <w:lang w:val="en-US" w:eastAsia="en-US" w:bidi="ar-SA"/>
      </w:rPr>
    </w:lvl>
    <w:lvl w:ilvl="5" w:tplc="AE48A102">
      <w:numFmt w:val="bullet"/>
      <w:lvlText w:val="•"/>
      <w:lvlJc w:val="left"/>
      <w:pPr>
        <w:ind w:left="5413" w:hanging="361"/>
      </w:pPr>
      <w:rPr>
        <w:rFonts w:hint="default"/>
        <w:lang w:val="en-US" w:eastAsia="en-US" w:bidi="ar-SA"/>
      </w:rPr>
    </w:lvl>
    <w:lvl w:ilvl="6" w:tplc="69102A0E">
      <w:numFmt w:val="bullet"/>
      <w:lvlText w:val="•"/>
      <w:lvlJc w:val="left"/>
      <w:pPr>
        <w:ind w:left="6546" w:hanging="361"/>
      </w:pPr>
      <w:rPr>
        <w:rFonts w:hint="default"/>
        <w:lang w:val="en-US" w:eastAsia="en-US" w:bidi="ar-SA"/>
      </w:rPr>
    </w:lvl>
    <w:lvl w:ilvl="7" w:tplc="AB520E82">
      <w:numFmt w:val="bullet"/>
      <w:lvlText w:val="•"/>
      <w:lvlJc w:val="left"/>
      <w:pPr>
        <w:ind w:left="7680" w:hanging="361"/>
      </w:pPr>
      <w:rPr>
        <w:rFonts w:hint="default"/>
        <w:lang w:val="en-US" w:eastAsia="en-US" w:bidi="ar-SA"/>
      </w:rPr>
    </w:lvl>
    <w:lvl w:ilvl="8" w:tplc="F9003722">
      <w:numFmt w:val="bullet"/>
      <w:lvlText w:val="•"/>
      <w:lvlJc w:val="left"/>
      <w:pPr>
        <w:ind w:left="8813" w:hanging="361"/>
      </w:pPr>
      <w:rPr>
        <w:rFonts w:hint="default"/>
        <w:lang w:val="en-US" w:eastAsia="en-US" w:bidi="ar-SA"/>
      </w:rPr>
    </w:lvl>
  </w:abstractNum>
  <w:abstractNum w:abstractNumId="3" w15:restartNumberingAfterBreak="0">
    <w:nsid w:val="4DEF1073"/>
    <w:multiLevelType w:val="hybridMultilevel"/>
    <w:tmpl w:val="4246D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343FBF"/>
    <w:multiLevelType w:val="hybridMultilevel"/>
    <w:tmpl w:val="A790BA80"/>
    <w:lvl w:ilvl="0" w:tplc="310C04E4">
      <w:numFmt w:val="bullet"/>
      <w:lvlText w:val="•"/>
      <w:lvlJc w:val="left"/>
      <w:pPr>
        <w:ind w:left="880" w:hanging="361"/>
      </w:pPr>
      <w:rPr>
        <w:rFonts w:ascii="Arial" w:eastAsia="Arial" w:hAnsi="Arial" w:cs="Arial" w:hint="default"/>
        <w:w w:val="130"/>
        <w:sz w:val="20"/>
        <w:szCs w:val="20"/>
        <w:lang w:val="en-US" w:eastAsia="en-US" w:bidi="ar-SA"/>
      </w:rPr>
    </w:lvl>
    <w:lvl w:ilvl="1" w:tplc="0DB2B8D4">
      <w:numFmt w:val="bullet"/>
      <w:lvlText w:val="•"/>
      <w:lvlJc w:val="left"/>
      <w:pPr>
        <w:ind w:left="1900" w:hanging="361"/>
      </w:pPr>
      <w:rPr>
        <w:rFonts w:hint="default"/>
        <w:lang w:val="en-US" w:eastAsia="en-US" w:bidi="ar-SA"/>
      </w:rPr>
    </w:lvl>
    <w:lvl w:ilvl="2" w:tplc="29949038">
      <w:numFmt w:val="bullet"/>
      <w:lvlText w:val="•"/>
      <w:lvlJc w:val="left"/>
      <w:pPr>
        <w:ind w:left="2920" w:hanging="361"/>
      </w:pPr>
      <w:rPr>
        <w:rFonts w:hint="default"/>
        <w:lang w:val="en-US" w:eastAsia="en-US" w:bidi="ar-SA"/>
      </w:rPr>
    </w:lvl>
    <w:lvl w:ilvl="3" w:tplc="1EDAD43C">
      <w:numFmt w:val="bullet"/>
      <w:lvlText w:val="•"/>
      <w:lvlJc w:val="left"/>
      <w:pPr>
        <w:ind w:left="3940" w:hanging="361"/>
      </w:pPr>
      <w:rPr>
        <w:rFonts w:hint="default"/>
        <w:lang w:val="en-US" w:eastAsia="en-US" w:bidi="ar-SA"/>
      </w:rPr>
    </w:lvl>
    <w:lvl w:ilvl="4" w:tplc="9580E62E">
      <w:numFmt w:val="bullet"/>
      <w:lvlText w:val="•"/>
      <w:lvlJc w:val="left"/>
      <w:pPr>
        <w:ind w:left="4960" w:hanging="361"/>
      </w:pPr>
      <w:rPr>
        <w:rFonts w:hint="default"/>
        <w:lang w:val="en-US" w:eastAsia="en-US" w:bidi="ar-SA"/>
      </w:rPr>
    </w:lvl>
    <w:lvl w:ilvl="5" w:tplc="EF088AF4">
      <w:numFmt w:val="bullet"/>
      <w:lvlText w:val="•"/>
      <w:lvlJc w:val="left"/>
      <w:pPr>
        <w:ind w:left="5980" w:hanging="361"/>
      </w:pPr>
      <w:rPr>
        <w:rFonts w:hint="default"/>
        <w:lang w:val="en-US" w:eastAsia="en-US" w:bidi="ar-SA"/>
      </w:rPr>
    </w:lvl>
    <w:lvl w:ilvl="6" w:tplc="32DA1F80">
      <w:numFmt w:val="bullet"/>
      <w:lvlText w:val="•"/>
      <w:lvlJc w:val="left"/>
      <w:pPr>
        <w:ind w:left="7000" w:hanging="361"/>
      </w:pPr>
      <w:rPr>
        <w:rFonts w:hint="default"/>
        <w:lang w:val="en-US" w:eastAsia="en-US" w:bidi="ar-SA"/>
      </w:rPr>
    </w:lvl>
    <w:lvl w:ilvl="7" w:tplc="C3BC9400">
      <w:numFmt w:val="bullet"/>
      <w:lvlText w:val="•"/>
      <w:lvlJc w:val="left"/>
      <w:pPr>
        <w:ind w:left="8020" w:hanging="361"/>
      </w:pPr>
      <w:rPr>
        <w:rFonts w:hint="default"/>
        <w:lang w:val="en-US" w:eastAsia="en-US" w:bidi="ar-SA"/>
      </w:rPr>
    </w:lvl>
    <w:lvl w:ilvl="8" w:tplc="4802ED62">
      <w:numFmt w:val="bullet"/>
      <w:lvlText w:val="•"/>
      <w:lvlJc w:val="left"/>
      <w:pPr>
        <w:ind w:left="9040" w:hanging="361"/>
      </w:pPr>
      <w:rPr>
        <w:rFonts w:hint="default"/>
        <w:lang w:val="en-US" w:eastAsia="en-US" w:bidi="ar-SA"/>
      </w:rPr>
    </w:lvl>
  </w:abstractNum>
  <w:num w:numId="1" w16cid:durableId="1146238291">
    <w:abstractNumId w:val="4"/>
  </w:num>
  <w:num w:numId="2" w16cid:durableId="1499229452">
    <w:abstractNumId w:val="0"/>
  </w:num>
  <w:num w:numId="3" w16cid:durableId="1691099292">
    <w:abstractNumId w:val="2"/>
  </w:num>
  <w:num w:numId="4" w16cid:durableId="406390493">
    <w:abstractNumId w:val="1"/>
  </w:num>
  <w:num w:numId="5" w16cid:durableId="819737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48"/>
    <w:rsid w:val="00004CBA"/>
    <w:rsid w:val="000C3412"/>
    <w:rsid w:val="00156CEB"/>
    <w:rsid w:val="00177D5C"/>
    <w:rsid w:val="001856E5"/>
    <w:rsid w:val="001E478E"/>
    <w:rsid w:val="00272FCF"/>
    <w:rsid w:val="0029379B"/>
    <w:rsid w:val="002A7129"/>
    <w:rsid w:val="003260F2"/>
    <w:rsid w:val="0038320C"/>
    <w:rsid w:val="0041622D"/>
    <w:rsid w:val="00442629"/>
    <w:rsid w:val="00525F0D"/>
    <w:rsid w:val="00564C43"/>
    <w:rsid w:val="00580E48"/>
    <w:rsid w:val="0059431A"/>
    <w:rsid w:val="00660623"/>
    <w:rsid w:val="007C786B"/>
    <w:rsid w:val="00891B96"/>
    <w:rsid w:val="008A1B8C"/>
    <w:rsid w:val="008D5301"/>
    <w:rsid w:val="008E2756"/>
    <w:rsid w:val="0094435E"/>
    <w:rsid w:val="009A26A9"/>
    <w:rsid w:val="00A05D3F"/>
    <w:rsid w:val="00A661B0"/>
    <w:rsid w:val="00AC1D27"/>
    <w:rsid w:val="00E44F90"/>
    <w:rsid w:val="00ED3D0B"/>
    <w:rsid w:val="00EE7728"/>
    <w:rsid w:val="00F52BC5"/>
    <w:rsid w:val="00F5388C"/>
    <w:rsid w:val="00F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01F44"/>
  <w15:docId w15:val="{1A70531B-A704-4410-94AC-3663B675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6"/>
      <w:ind w:left="4149" w:right="2619"/>
      <w:jc w:val="center"/>
    </w:pPr>
    <w:rPr>
      <w:b/>
      <w:bCs/>
      <w:sz w:val="36"/>
      <w:szCs w:val="36"/>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210" w:lineRule="exact"/>
      <w:ind w:left="50"/>
    </w:pPr>
  </w:style>
  <w:style w:type="character" w:styleId="Hyperlink">
    <w:name w:val="Hyperlink"/>
    <w:basedOn w:val="DefaultParagraphFont"/>
    <w:uiPriority w:val="99"/>
    <w:unhideWhenUsed/>
    <w:rsid w:val="009A26A9"/>
    <w:rPr>
      <w:color w:val="0000FF" w:themeColor="hyperlink"/>
      <w:u w:val="single"/>
    </w:rPr>
  </w:style>
  <w:style w:type="character" w:styleId="UnresolvedMention">
    <w:name w:val="Unresolved Mention"/>
    <w:basedOn w:val="DefaultParagraphFont"/>
    <w:uiPriority w:val="99"/>
    <w:semiHidden/>
    <w:unhideWhenUsed/>
    <w:rsid w:val="009A2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i_kxxddgl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cflames.demosphere-secure.com/_files/tournaments/west-florida-flames-club-cup-challenge/2022%20Club%20Cup%20Challenge%20-%20Online%20Check%20In.pdf" TargetMode="External"/><Relationship Id="rId4" Type="http://schemas.openxmlformats.org/officeDocument/2006/relationships/webSettings" Target="webSettings.xml"/><Relationship Id="rId9" Type="http://schemas.openxmlformats.org/officeDocument/2006/relationships/hyperlink" Target="mailto:tournaments@fcfl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Flint</dc:creator>
  <cp:lastModifiedBy>Gary Rach</cp:lastModifiedBy>
  <cp:revision>2</cp:revision>
  <cp:lastPrinted>2022-04-11T15:57:00Z</cp:lastPrinted>
  <dcterms:created xsi:type="dcterms:W3CDTF">2022-04-30T15:23:00Z</dcterms:created>
  <dcterms:modified xsi:type="dcterms:W3CDTF">2022-04-30T15:23:00Z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for Office 365</vt:lpwstr>
  </property>
  <property fmtid="{D5CDD505-2E9C-101B-9397-08002B2CF9AE}" pid="4" name="LastSaved">
    <vt:filetime>2021-01-19T00:00:00Z</vt:filetime>
  </property>
</Properties>
</file>